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156" w:rsidRPr="00F0118B" w:rsidRDefault="00730156" w:rsidP="00730156">
      <w:pPr>
        <w:spacing w:line="240" w:lineRule="auto"/>
        <w:jc w:val="center"/>
        <w:rPr>
          <w:b/>
          <w:color w:val="auto"/>
        </w:rPr>
      </w:pPr>
      <w:r w:rsidRPr="00F0118B">
        <w:rPr>
          <w:b/>
          <w:color w:val="auto"/>
        </w:rPr>
        <w:t>Gestion sectorielle des ressources naturelles en zones humides :</w:t>
      </w:r>
    </w:p>
    <w:p w:rsidR="00730156" w:rsidRPr="00F0118B" w:rsidRDefault="00730156" w:rsidP="00730156">
      <w:pPr>
        <w:spacing w:line="240" w:lineRule="auto"/>
        <w:jc w:val="center"/>
        <w:rPr>
          <w:b/>
          <w:bCs/>
          <w:color w:val="auto"/>
        </w:rPr>
      </w:pPr>
      <w:proofErr w:type="gramStart"/>
      <w:r w:rsidRPr="00F0118B">
        <w:rPr>
          <w:b/>
          <w:color w:val="auto"/>
        </w:rPr>
        <w:t>une</w:t>
      </w:r>
      <w:proofErr w:type="gramEnd"/>
      <w:r w:rsidRPr="00F0118B">
        <w:rPr>
          <w:b/>
          <w:color w:val="auto"/>
        </w:rPr>
        <w:t xml:space="preserve"> menace pour la biodiversité</w:t>
      </w:r>
    </w:p>
    <w:p w:rsidR="00730156" w:rsidRDefault="00730156" w:rsidP="00514E62">
      <w:pPr>
        <w:spacing w:line="240" w:lineRule="auto"/>
        <w:rPr>
          <w:color w:val="000000" w:themeColor="text1"/>
        </w:rPr>
      </w:pPr>
    </w:p>
    <w:p w:rsidR="00730156" w:rsidRDefault="00730156" w:rsidP="00730156">
      <w:pPr>
        <w:tabs>
          <w:tab w:val="left" w:pos="3799"/>
        </w:tabs>
        <w:spacing w:line="240" w:lineRule="auto"/>
        <w:ind w:firstLine="0"/>
        <w:rPr>
          <w:color w:val="000000" w:themeColor="text1"/>
        </w:rPr>
      </w:pPr>
      <w:r>
        <w:rPr>
          <w:color w:val="000000" w:themeColor="text1"/>
        </w:rPr>
        <w:t>Dans les zones humides, les ressources naturelles sont une richesse incommensurable et bien variées. Aussi, plusieurs parties prenantes telles que l’Etat, les ONG, les communautés locales, les projets et programmes, les institutions s’intéressent-elles à la gestion de ces ressources. Mais on assiste à une gestion égocentriste où chaque acteur s’arroge la paternité au lieu de viser une gestion concertée.</w:t>
      </w:r>
    </w:p>
    <w:p w:rsidR="00730156" w:rsidRDefault="00730156" w:rsidP="00730156">
      <w:pPr>
        <w:tabs>
          <w:tab w:val="left" w:pos="3799"/>
        </w:tabs>
        <w:spacing w:line="240" w:lineRule="auto"/>
        <w:ind w:firstLine="0"/>
        <w:rPr>
          <w:color w:val="000000" w:themeColor="text1"/>
        </w:rPr>
      </w:pPr>
      <w:r>
        <w:rPr>
          <w:color w:val="000000" w:themeColor="text1"/>
        </w:rPr>
        <w:t>Pourtant, l’écosystème est un tout indivisible et on risque de le détruire. A observer de près, il semble que nous courrons vers cette catastrophe si l’on ne parait pas au plus pressé. L’état de ces différentes ressources dans le département de l’</w:t>
      </w:r>
      <w:proofErr w:type="spellStart"/>
      <w:r>
        <w:rPr>
          <w:color w:val="000000" w:themeColor="text1"/>
        </w:rPr>
        <w:t>Ouémé</w:t>
      </w:r>
      <w:proofErr w:type="spellEnd"/>
      <w:r w:rsidR="00514E62">
        <w:rPr>
          <w:color w:val="000000" w:themeColor="text1"/>
        </w:rPr>
        <w:t xml:space="preserve"> </w:t>
      </w:r>
      <w:r>
        <w:rPr>
          <w:color w:val="000000" w:themeColor="text1"/>
        </w:rPr>
        <w:t>et pressions qu’elles subis</w:t>
      </w:r>
      <w:bookmarkStart w:id="0" w:name="_GoBack"/>
      <w:bookmarkEnd w:id="0"/>
      <w:r>
        <w:rPr>
          <w:color w:val="000000" w:themeColor="text1"/>
        </w:rPr>
        <w:t>sent seront illustrés dans le présent article.</w:t>
      </w:r>
      <w:r>
        <w:rPr>
          <w:color w:val="000000" w:themeColor="text1"/>
        </w:rPr>
        <w:tab/>
      </w:r>
    </w:p>
    <w:p w:rsidR="00730156" w:rsidRDefault="00730156" w:rsidP="00730156">
      <w:pPr>
        <w:pStyle w:val="Paragraphedeliste"/>
        <w:numPr>
          <w:ilvl w:val="0"/>
          <w:numId w:val="3"/>
        </w:numPr>
        <w:spacing w:line="240" w:lineRule="auto"/>
        <w:rPr>
          <w:b/>
          <w:bCs/>
          <w:color w:val="000000" w:themeColor="text1"/>
        </w:rPr>
      </w:pPr>
      <w:r w:rsidRPr="009D7B14">
        <w:rPr>
          <w:b/>
          <w:color w:val="000000" w:themeColor="text1"/>
        </w:rPr>
        <w:t>LOCALISATION</w:t>
      </w:r>
    </w:p>
    <w:p w:rsidR="00730156" w:rsidRDefault="00730156" w:rsidP="00730156">
      <w:pPr>
        <w:pStyle w:val="Titre1"/>
        <w:spacing w:line="240" w:lineRule="auto"/>
        <w:ind w:firstLine="0"/>
        <w:rPr>
          <w:color w:val="auto"/>
        </w:rPr>
      </w:pPr>
      <w:r w:rsidRPr="00910732">
        <w:rPr>
          <w:rFonts w:ascii="Times New Roman" w:hAnsi="Times New Roman" w:cs="Times New Roman"/>
          <w:b w:val="0"/>
          <w:bCs w:val="0"/>
          <w:color w:val="auto"/>
          <w:kern w:val="0"/>
          <w:sz w:val="24"/>
          <w:szCs w:val="24"/>
        </w:rPr>
        <w:t xml:space="preserve">Situé </w:t>
      </w:r>
      <w:r>
        <w:rPr>
          <w:rFonts w:ascii="Times New Roman" w:hAnsi="Times New Roman" w:cs="Times New Roman"/>
          <w:b w:val="0"/>
          <w:bCs w:val="0"/>
          <w:color w:val="auto"/>
          <w:kern w:val="0"/>
          <w:sz w:val="24"/>
          <w:szCs w:val="24"/>
        </w:rPr>
        <w:t>dans la partie méridionale du</w:t>
      </w:r>
      <w:r w:rsidRPr="00910732">
        <w:rPr>
          <w:rFonts w:ascii="Times New Roman" w:hAnsi="Times New Roman" w:cs="Times New Roman"/>
          <w:b w:val="0"/>
          <w:bCs w:val="0"/>
          <w:color w:val="auto"/>
          <w:kern w:val="0"/>
          <w:sz w:val="24"/>
          <w:szCs w:val="24"/>
        </w:rPr>
        <w:t xml:space="preserve"> </w:t>
      </w:r>
      <w:r w:rsidR="00127C4A" w:rsidRPr="00910732">
        <w:rPr>
          <w:rFonts w:ascii="Times New Roman" w:hAnsi="Times New Roman" w:cs="Times New Roman"/>
          <w:b w:val="0"/>
          <w:bCs w:val="0"/>
          <w:color w:val="auto"/>
          <w:kern w:val="0"/>
          <w:sz w:val="24"/>
          <w:szCs w:val="24"/>
        </w:rPr>
        <w:t>Bénin</w:t>
      </w:r>
      <w:r w:rsidR="00127C4A">
        <w:rPr>
          <w:rFonts w:ascii="Times New Roman" w:hAnsi="Times New Roman" w:cs="Times New Roman"/>
          <w:b w:val="0"/>
          <w:bCs w:val="0"/>
          <w:color w:val="auto"/>
          <w:kern w:val="0"/>
          <w:sz w:val="24"/>
          <w:szCs w:val="24"/>
        </w:rPr>
        <w:t>,</w:t>
      </w:r>
      <w:r w:rsidRPr="00910732">
        <w:rPr>
          <w:rFonts w:ascii="Times New Roman" w:hAnsi="Times New Roman" w:cs="Times New Roman"/>
          <w:b w:val="0"/>
          <w:bCs w:val="0"/>
          <w:color w:val="auto"/>
          <w:kern w:val="0"/>
          <w:sz w:val="24"/>
          <w:szCs w:val="24"/>
        </w:rPr>
        <w:t xml:space="preserve"> le Département de l’</w:t>
      </w:r>
      <w:proofErr w:type="spellStart"/>
      <w:r w:rsidRPr="00910732">
        <w:rPr>
          <w:rFonts w:ascii="Times New Roman" w:hAnsi="Times New Roman" w:cs="Times New Roman"/>
          <w:b w:val="0"/>
          <w:bCs w:val="0"/>
          <w:color w:val="auto"/>
          <w:kern w:val="0"/>
          <w:sz w:val="24"/>
          <w:szCs w:val="24"/>
        </w:rPr>
        <w:t>Ouémé</w:t>
      </w:r>
      <w:proofErr w:type="spellEnd"/>
      <w:r w:rsidRPr="00910732">
        <w:rPr>
          <w:rFonts w:ascii="Times New Roman" w:hAnsi="Times New Roman" w:cs="Times New Roman"/>
          <w:b w:val="0"/>
          <w:bCs w:val="0"/>
          <w:color w:val="auto"/>
          <w:kern w:val="0"/>
          <w:sz w:val="24"/>
          <w:szCs w:val="24"/>
        </w:rPr>
        <w:t xml:space="preserve"> couvre une superficie totale de 1281 km</w:t>
      </w:r>
      <w:r>
        <w:rPr>
          <w:rFonts w:ascii="Times New Roman" w:hAnsi="Times New Roman" w:cs="Times New Roman"/>
          <w:b w:val="0"/>
          <w:bCs w:val="0"/>
          <w:color w:val="auto"/>
          <w:kern w:val="0"/>
          <w:sz w:val="24"/>
          <w:szCs w:val="24"/>
        </w:rPr>
        <w:t>²</w:t>
      </w:r>
      <w:r w:rsidRPr="00910732">
        <w:rPr>
          <w:rFonts w:ascii="Times New Roman" w:hAnsi="Times New Roman" w:cs="Times New Roman"/>
          <w:b w:val="0"/>
          <w:bCs w:val="0"/>
          <w:color w:val="auto"/>
          <w:kern w:val="0"/>
          <w:sz w:val="24"/>
          <w:szCs w:val="24"/>
        </w:rPr>
        <w:t xml:space="preserve"> avec une population de 730 772 habitants en 2002 et une densité de 570 habitants/km². Les ethnies dominantes sont les </w:t>
      </w:r>
      <w:proofErr w:type="spellStart"/>
      <w:r w:rsidRPr="00910732">
        <w:rPr>
          <w:rFonts w:ascii="Times New Roman" w:hAnsi="Times New Roman" w:cs="Times New Roman"/>
          <w:b w:val="0"/>
          <w:bCs w:val="0"/>
          <w:color w:val="auto"/>
          <w:kern w:val="0"/>
          <w:sz w:val="24"/>
          <w:szCs w:val="24"/>
        </w:rPr>
        <w:t>Goun</w:t>
      </w:r>
      <w:proofErr w:type="gramStart"/>
      <w:r w:rsidRPr="00910732">
        <w:rPr>
          <w:rFonts w:ascii="Times New Roman" w:hAnsi="Times New Roman" w:cs="Times New Roman"/>
          <w:b w:val="0"/>
          <w:bCs w:val="0"/>
          <w:color w:val="auto"/>
          <w:kern w:val="0"/>
          <w:sz w:val="24"/>
          <w:szCs w:val="24"/>
        </w:rPr>
        <w:t>,Tôli</w:t>
      </w:r>
      <w:proofErr w:type="spellEnd"/>
      <w:proofErr w:type="gramEnd"/>
      <w:r w:rsidRPr="00910732">
        <w:rPr>
          <w:rFonts w:ascii="Times New Roman" w:hAnsi="Times New Roman" w:cs="Times New Roman"/>
          <w:b w:val="0"/>
          <w:bCs w:val="0"/>
          <w:color w:val="auto"/>
          <w:kern w:val="0"/>
          <w:sz w:val="24"/>
          <w:szCs w:val="24"/>
        </w:rPr>
        <w:t xml:space="preserve">, </w:t>
      </w:r>
      <w:proofErr w:type="spellStart"/>
      <w:r w:rsidRPr="00910732">
        <w:rPr>
          <w:rFonts w:ascii="Times New Roman" w:hAnsi="Times New Roman" w:cs="Times New Roman"/>
          <w:b w:val="0"/>
          <w:bCs w:val="0"/>
          <w:color w:val="auto"/>
          <w:kern w:val="0"/>
          <w:sz w:val="24"/>
          <w:szCs w:val="24"/>
        </w:rPr>
        <w:t>Wémè</w:t>
      </w:r>
      <w:proofErr w:type="spellEnd"/>
      <w:r w:rsidRPr="00910732">
        <w:rPr>
          <w:rFonts w:ascii="Times New Roman" w:hAnsi="Times New Roman" w:cs="Times New Roman"/>
          <w:b w:val="0"/>
          <w:bCs w:val="0"/>
          <w:color w:val="auto"/>
          <w:kern w:val="0"/>
          <w:sz w:val="24"/>
          <w:szCs w:val="24"/>
        </w:rPr>
        <w:t xml:space="preserve">, </w:t>
      </w:r>
      <w:proofErr w:type="spellStart"/>
      <w:r w:rsidRPr="00910732">
        <w:rPr>
          <w:rFonts w:ascii="Times New Roman" w:hAnsi="Times New Roman" w:cs="Times New Roman"/>
          <w:b w:val="0"/>
          <w:bCs w:val="0"/>
          <w:color w:val="auto"/>
          <w:kern w:val="0"/>
          <w:sz w:val="24"/>
          <w:szCs w:val="24"/>
        </w:rPr>
        <w:t>Toffin</w:t>
      </w:r>
      <w:proofErr w:type="spellEnd"/>
      <w:r w:rsidRPr="00910732">
        <w:rPr>
          <w:rFonts w:ascii="Times New Roman" w:hAnsi="Times New Roman" w:cs="Times New Roman"/>
          <w:b w:val="0"/>
          <w:bCs w:val="0"/>
          <w:color w:val="auto"/>
          <w:kern w:val="0"/>
          <w:sz w:val="24"/>
          <w:szCs w:val="24"/>
        </w:rPr>
        <w:t xml:space="preserve">, </w:t>
      </w:r>
      <w:proofErr w:type="spellStart"/>
      <w:r>
        <w:rPr>
          <w:rFonts w:ascii="Times New Roman" w:hAnsi="Times New Roman" w:cs="Times New Roman"/>
          <w:b w:val="0"/>
          <w:bCs w:val="0"/>
          <w:color w:val="auto"/>
          <w:kern w:val="0"/>
          <w:sz w:val="24"/>
          <w:szCs w:val="24"/>
        </w:rPr>
        <w:t>wéla</w:t>
      </w:r>
      <w:proofErr w:type="spellEnd"/>
      <w:r w:rsidRPr="00910732">
        <w:rPr>
          <w:rFonts w:ascii="Times New Roman" w:hAnsi="Times New Roman" w:cs="Times New Roman"/>
          <w:b w:val="0"/>
          <w:bCs w:val="0"/>
          <w:color w:val="auto"/>
          <w:kern w:val="0"/>
          <w:sz w:val="24"/>
          <w:szCs w:val="24"/>
        </w:rPr>
        <w:t xml:space="preserve">, Nago, Yoruba,  </w:t>
      </w:r>
      <w:proofErr w:type="spellStart"/>
      <w:r w:rsidRPr="00910732">
        <w:rPr>
          <w:rFonts w:ascii="Times New Roman" w:hAnsi="Times New Roman" w:cs="Times New Roman"/>
          <w:b w:val="0"/>
          <w:bCs w:val="0"/>
          <w:color w:val="auto"/>
          <w:kern w:val="0"/>
          <w:sz w:val="24"/>
          <w:szCs w:val="24"/>
        </w:rPr>
        <w:t>Xwla</w:t>
      </w:r>
      <w:proofErr w:type="spellEnd"/>
      <w:r w:rsidRPr="00910732">
        <w:rPr>
          <w:rFonts w:ascii="Times New Roman" w:hAnsi="Times New Roman" w:cs="Times New Roman"/>
          <w:b w:val="0"/>
          <w:bCs w:val="0"/>
          <w:color w:val="auto"/>
          <w:kern w:val="0"/>
          <w:sz w:val="24"/>
          <w:szCs w:val="24"/>
        </w:rPr>
        <w:t xml:space="preserve"> </w:t>
      </w:r>
      <w:proofErr w:type="spellStart"/>
      <w:r w:rsidRPr="00910732">
        <w:rPr>
          <w:rFonts w:ascii="Times New Roman" w:hAnsi="Times New Roman" w:cs="Times New Roman"/>
          <w:b w:val="0"/>
          <w:bCs w:val="0"/>
          <w:color w:val="auto"/>
          <w:kern w:val="0"/>
          <w:sz w:val="24"/>
          <w:szCs w:val="24"/>
        </w:rPr>
        <w:t>etc</w:t>
      </w:r>
      <w:proofErr w:type="spellEnd"/>
      <w:r w:rsidRPr="00910732">
        <w:rPr>
          <w:rFonts w:ascii="Times New Roman" w:hAnsi="Times New Roman" w:cs="Times New Roman"/>
          <w:b w:val="0"/>
          <w:bCs w:val="0"/>
          <w:color w:val="auto"/>
          <w:kern w:val="0"/>
          <w:sz w:val="24"/>
          <w:szCs w:val="24"/>
        </w:rPr>
        <w:t>...</w:t>
      </w:r>
      <w:r>
        <w:rPr>
          <w:rFonts w:ascii="Times New Roman" w:hAnsi="Times New Roman" w:cs="Times New Roman"/>
          <w:b w:val="0"/>
          <w:bCs w:val="0"/>
          <w:color w:val="auto"/>
          <w:kern w:val="0"/>
          <w:sz w:val="24"/>
          <w:szCs w:val="24"/>
        </w:rPr>
        <w:t xml:space="preserve">Ledit département  comprend  9 communes : </w:t>
      </w:r>
      <w:proofErr w:type="spellStart"/>
      <w:r>
        <w:rPr>
          <w:rFonts w:ascii="Times New Roman" w:hAnsi="Times New Roman" w:cs="Times New Roman"/>
          <w:b w:val="0"/>
          <w:bCs w:val="0"/>
          <w:color w:val="auto"/>
          <w:kern w:val="0"/>
          <w:sz w:val="24"/>
          <w:szCs w:val="24"/>
        </w:rPr>
        <w:t>Adjarra</w:t>
      </w:r>
      <w:proofErr w:type="spellEnd"/>
      <w:r>
        <w:rPr>
          <w:rFonts w:ascii="Times New Roman" w:hAnsi="Times New Roman" w:cs="Times New Roman"/>
          <w:b w:val="0"/>
          <w:bCs w:val="0"/>
          <w:color w:val="auto"/>
          <w:kern w:val="0"/>
          <w:sz w:val="24"/>
          <w:szCs w:val="24"/>
        </w:rPr>
        <w:t xml:space="preserve">, </w:t>
      </w:r>
      <w:proofErr w:type="spellStart"/>
      <w:r>
        <w:rPr>
          <w:rFonts w:ascii="Times New Roman" w:hAnsi="Times New Roman" w:cs="Times New Roman"/>
          <w:b w:val="0"/>
          <w:bCs w:val="0"/>
          <w:color w:val="auto"/>
          <w:kern w:val="0"/>
          <w:sz w:val="24"/>
          <w:szCs w:val="24"/>
        </w:rPr>
        <w:t>Adjohoun</w:t>
      </w:r>
      <w:proofErr w:type="spellEnd"/>
      <w:r>
        <w:rPr>
          <w:rFonts w:ascii="Times New Roman" w:hAnsi="Times New Roman" w:cs="Times New Roman"/>
          <w:b w:val="0"/>
          <w:bCs w:val="0"/>
          <w:color w:val="auto"/>
          <w:kern w:val="0"/>
          <w:sz w:val="24"/>
          <w:szCs w:val="24"/>
        </w:rPr>
        <w:t xml:space="preserve">, </w:t>
      </w:r>
      <w:proofErr w:type="spellStart"/>
      <w:r>
        <w:rPr>
          <w:rFonts w:ascii="Times New Roman" w:hAnsi="Times New Roman" w:cs="Times New Roman"/>
          <w:b w:val="0"/>
          <w:bCs w:val="0"/>
          <w:color w:val="auto"/>
          <w:kern w:val="0"/>
          <w:sz w:val="24"/>
          <w:szCs w:val="24"/>
        </w:rPr>
        <w:t>Aguégués</w:t>
      </w:r>
      <w:proofErr w:type="spellEnd"/>
      <w:r>
        <w:rPr>
          <w:rFonts w:ascii="Times New Roman" w:hAnsi="Times New Roman" w:cs="Times New Roman"/>
          <w:b w:val="0"/>
          <w:bCs w:val="0"/>
          <w:color w:val="auto"/>
          <w:kern w:val="0"/>
          <w:sz w:val="24"/>
          <w:szCs w:val="24"/>
        </w:rPr>
        <w:t xml:space="preserve">, </w:t>
      </w:r>
      <w:proofErr w:type="spellStart"/>
      <w:r>
        <w:rPr>
          <w:rFonts w:ascii="Times New Roman" w:hAnsi="Times New Roman" w:cs="Times New Roman"/>
          <w:b w:val="0"/>
          <w:bCs w:val="0"/>
          <w:color w:val="auto"/>
          <w:kern w:val="0"/>
          <w:sz w:val="24"/>
          <w:szCs w:val="24"/>
        </w:rPr>
        <w:t>Akpro</w:t>
      </w:r>
      <w:proofErr w:type="spellEnd"/>
      <w:r>
        <w:rPr>
          <w:rFonts w:ascii="Times New Roman" w:hAnsi="Times New Roman" w:cs="Times New Roman"/>
          <w:b w:val="0"/>
          <w:bCs w:val="0"/>
          <w:color w:val="auto"/>
          <w:kern w:val="0"/>
          <w:sz w:val="24"/>
          <w:szCs w:val="24"/>
        </w:rPr>
        <w:t>-</w:t>
      </w:r>
      <w:proofErr w:type="spellStart"/>
      <w:r>
        <w:rPr>
          <w:rFonts w:ascii="Times New Roman" w:hAnsi="Times New Roman" w:cs="Times New Roman"/>
          <w:b w:val="0"/>
          <w:bCs w:val="0"/>
          <w:color w:val="auto"/>
          <w:kern w:val="0"/>
          <w:sz w:val="24"/>
          <w:szCs w:val="24"/>
        </w:rPr>
        <w:t>Missérété</w:t>
      </w:r>
      <w:proofErr w:type="spellEnd"/>
      <w:r>
        <w:rPr>
          <w:rFonts w:ascii="Times New Roman" w:hAnsi="Times New Roman" w:cs="Times New Roman"/>
          <w:b w:val="0"/>
          <w:bCs w:val="0"/>
          <w:color w:val="auto"/>
          <w:kern w:val="0"/>
          <w:sz w:val="24"/>
          <w:szCs w:val="24"/>
        </w:rPr>
        <w:t xml:space="preserve">, Avrankou, </w:t>
      </w:r>
      <w:proofErr w:type="spellStart"/>
      <w:r>
        <w:rPr>
          <w:rFonts w:ascii="Times New Roman" w:hAnsi="Times New Roman" w:cs="Times New Roman"/>
          <w:b w:val="0"/>
          <w:bCs w:val="0"/>
          <w:color w:val="auto"/>
          <w:kern w:val="0"/>
          <w:sz w:val="24"/>
          <w:szCs w:val="24"/>
        </w:rPr>
        <w:t>Bonou</w:t>
      </w:r>
      <w:proofErr w:type="spellEnd"/>
      <w:r>
        <w:rPr>
          <w:rFonts w:ascii="Times New Roman" w:hAnsi="Times New Roman" w:cs="Times New Roman"/>
          <w:b w:val="0"/>
          <w:bCs w:val="0"/>
          <w:color w:val="auto"/>
          <w:kern w:val="0"/>
          <w:sz w:val="24"/>
          <w:szCs w:val="24"/>
        </w:rPr>
        <w:t xml:space="preserve">, </w:t>
      </w:r>
      <w:proofErr w:type="spellStart"/>
      <w:r>
        <w:rPr>
          <w:rFonts w:ascii="Times New Roman" w:hAnsi="Times New Roman" w:cs="Times New Roman"/>
          <w:b w:val="0"/>
          <w:bCs w:val="0"/>
          <w:color w:val="auto"/>
          <w:kern w:val="0"/>
          <w:sz w:val="24"/>
          <w:szCs w:val="24"/>
        </w:rPr>
        <w:t>Dangbo</w:t>
      </w:r>
      <w:proofErr w:type="spellEnd"/>
      <w:r>
        <w:rPr>
          <w:rFonts w:ascii="Times New Roman" w:hAnsi="Times New Roman" w:cs="Times New Roman"/>
          <w:b w:val="0"/>
          <w:bCs w:val="0"/>
          <w:color w:val="auto"/>
          <w:kern w:val="0"/>
          <w:sz w:val="24"/>
          <w:szCs w:val="24"/>
        </w:rPr>
        <w:t xml:space="preserve">, Porto-Novo, </w:t>
      </w:r>
      <w:proofErr w:type="spellStart"/>
      <w:r>
        <w:rPr>
          <w:rFonts w:ascii="Times New Roman" w:hAnsi="Times New Roman" w:cs="Times New Roman"/>
          <w:b w:val="0"/>
          <w:bCs w:val="0"/>
          <w:color w:val="auto"/>
          <w:kern w:val="0"/>
          <w:sz w:val="24"/>
          <w:szCs w:val="24"/>
        </w:rPr>
        <w:t>Sèmè</w:t>
      </w:r>
      <w:proofErr w:type="spellEnd"/>
      <w:r>
        <w:rPr>
          <w:rFonts w:ascii="Times New Roman" w:hAnsi="Times New Roman" w:cs="Times New Roman"/>
          <w:b w:val="0"/>
          <w:bCs w:val="0"/>
          <w:color w:val="auto"/>
          <w:kern w:val="0"/>
          <w:sz w:val="24"/>
          <w:szCs w:val="24"/>
        </w:rPr>
        <w:t>-</w:t>
      </w:r>
      <w:proofErr w:type="spellStart"/>
      <w:r>
        <w:rPr>
          <w:rFonts w:ascii="Times New Roman" w:hAnsi="Times New Roman" w:cs="Times New Roman"/>
          <w:b w:val="0"/>
          <w:bCs w:val="0"/>
          <w:color w:val="auto"/>
          <w:kern w:val="0"/>
          <w:sz w:val="24"/>
          <w:szCs w:val="24"/>
        </w:rPr>
        <w:t>Kpodji</w:t>
      </w:r>
      <w:proofErr w:type="spellEnd"/>
      <w:r w:rsidR="00514E62">
        <w:rPr>
          <w:rFonts w:ascii="Times New Roman" w:hAnsi="Times New Roman" w:cs="Times New Roman"/>
          <w:b w:val="0"/>
          <w:bCs w:val="0"/>
          <w:color w:val="auto"/>
          <w:kern w:val="0"/>
          <w:sz w:val="24"/>
          <w:szCs w:val="24"/>
        </w:rPr>
        <w:t xml:space="preserve">. </w:t>
      </w:r>
      <w:r>
        <w:rPr>
          <w:rFonts w:ascii="Times New Roman" w:hAnsi="Times New Roman" w:cs="Times New Roman"/>
          <w:b w:val="0"/>
          <w:bCs w:val="0"/>
          <w:color w:val="auto"/>
          <w:kern w:val="0"/>
          <w:sz w:val="24"/>
          <w:szCs w:val="24"/>
        </w:rPr>
        <w:t>Elles se retrouvent dans diverses zones humides à savoir :</w:t>
      </w:r>
    </w:p>
    <w:p w:rsidR="00730156" w:rsidRPr="00910732" w:rsidRDefault="00730156" w:rsidP="00730156">
      <w:pPr>
        <w:pStyle w:val="Paragraphedeliste"/>
        <w:numPr>
          <w:ilvl w:val="0"/>
          <w:numId w:val="1"/>
        </w:numPr>
        <w:spacing w:line="240" w:lineRule="auto"/>
        <w:rPr>
          <w:color w:val="auto"/>
        </w:rPr>
      </w:pPr>
      <w:r w:rsidRPr="00910732">
        <w:rPr>
          <w:color w:val="auto"/>
        </w:rPr>
        <w:t xml:space="preserve"> zones immergées en eaux courantes : rivières et fleuves</w:t>
      </w:r>
    </w:p>
    <w:p w:rsidR="00730156" w:rsidRPr="00910732" w:rsidRDefault="00730156" w:rsidP="00730156">
      <w:pPr>
        <w:pStyle w:val="Paragraphedeliste"/>
        <w:numPr>
          <w:ilvl w:val="0"/>
          <w:numId w:val="1"/>
        </w:numPr>
        <w:spacing w:line="240" w:lineRule="auto"/>
        <w:rPr>
          <w:color w:val="auto"/>
        </w:rPr>
      </w:pPr>
      <w:r w:rsidRPr="00910732">
        <w:rPr>
          <w:color w:val="auto"/>
        </w:rPr>
        <w:t xml:space="preserve"> zones humides immergées en eaux stagnantes : mares, étangs et lacs</w:t>
      </w:r>
    </w:p>
    <w:p w:rsidR="00730156" w:rsidRPr="00910732" w:rsidRDefault="00730156" w:rsidP="00730156">
      <w:pPr>
        <w:pStyle w:val="Paragraphedeliste"/>
        <w:numPr>
          <w:ilvl w:val="0"/>
          <w:numId w:val="1"/>
        </w:numPr>
        <w:spacing w:line="240" w:lineRule="auto"/>
        <w:rPr>
          <w:color w:val="auto"/>
        </w:rPr>
      </w:pPr>
      <w:r w:rsidRPr="00910732">
        <w:rPr>
          <w:color w:val="auto"/>
        </w:rPr>
        <w:t>zones humides engorgées après submersion : périphérie des lacs et des mares</w:t>
      </w:r>
    </w:p>
    <w:p w:rsidR="00730156" w:rsidRDefault="00730156" w:rsidP="00730156">
      <w:pPr>
        <w:pStyle w:val="Paragraphedeliste"/>
        <w:numPr>
          <w:ilvl w:val="0"/>
          <w:numId w:val="1"/>
        </w:numPr>
        <w:spacing w:line="240" w:lineRule="auto"/>
        <w:rPr>
          <w:color w:val="auto"/>
        </w:rPr>
      </w:pPr>
      <w:r w:rsidRPr="00910732">
        <w:rPr>
          <w:color w:val="auto"/>
        </w:rPr>
        <w:t xml:space="preserve"> zones humides engorgées par remontée des nappes aquifères. </w:t>
      </w:r>
    </w:p>
    <w:p w:rsidR="00730156" w:rsidRDefault="00730156" w:rsidP="00730156">
      <w:pPr>
        <w:spacing w:line="240" w:lineRule="auto"/>
        <w:rPr>
          <w:color w:val="auto"/>
        </w:rPr>
      </w:pPr>
      <w:r w:rsidRPr="00026116">
        <w:rPr>
          <w:color w:val="auto"/>
        </w:rPr>
        <w:t xml:space="preserve">Les communes d’Avrankou, </w:t>
      </w:r>
      <w:proofErr w:type="spellStart"/>
      <w:r w:rsidRPr="00026116">
        <w:rPr>
          <w:color w:val="auto"/>
        </w:rPr>
        <w:t>Adjarra</w:t>
      </w:r>
      <w:proofErr w:type="spellEnd"/>
      <w:r w:rsidRPr="00026116">
        <w:rPr>
          <w:color w:val="auto"/>
        </w:rPr>
        <w:t xml:space="preserve"> et </w:t>
      </w:r>
      <w:proofErr w:type="spellStart"/>
      <w:r w:rsidRPr="00026116">
        <w:rPr>
          <w:color w:val="auto"/>
        </w:rPr>
        <w:t>Akpro</w:t>
      </w:r>
      <w:proofErr w:type="spellEnd"/>
      <w:r w:rsidRPr="00026116">
        <w:rPr>
          <w:color w:val="auto"/>
        </w:rPr>
        <w:t>-</w:t>
      </w:r>
      <w:proofErr w:type="spellStart"/>
      <w:r w:rsidRPr="00026116">
        <w:rPr>
          <w:color w:val="auto"/>
        </w:rPr>
        <w:t>Missérété</w:t>
      </w:r>
      <w:proofErr w:type="spellEnd"/>
      <w:r w:rsidRPr="00026116">
        <w:rPr>
          <w:color w:val="auto"/>
        </w:rPr>
        <w:t xml:space="preserve"> sont reliées par la zone marécageuse, traversée par la rivière noire tandis que celles </w:t>
      </w:r>
      <w:proofErr w:type="gramStart"/>
      <w:r w:rsidRPr="00026116">
        <w:rPr>
          <w:color w:val="auto"/>
        </w:rPr>
        <w:t xml:space="preserve">de </w:t>
      </w:r>
      <w:proofErr w:type="spellStart"/>
      <w:r w:rsidRPr="00026116">
        <w:rPr>
          <w:color w:val="auto"/>
        </w:rPr>
        <w:t>Adjohoun</w:t>
      </w:r>
      <w:proofErr w:type="spellEnd"/>
      <w:proofErr w:type="gramEnd"/>
      <w:r w:rsidRPr="00026116">
        <w:rPr>
          <w:color w:val="auto"/>
        </w:rPr>
        <w:t xml:space="preserve">, </w:t>
      </w:r>
      <w:proofErr w:type="spellStart"/>
      <w:r w:rsidRPr="00026116">
        <w:rPr>
          <w:color w:val="auto"/>
        </w:rPr>
        <w:t>Aguégués</w:t>
      </w:r>
      <w:proofErr w:type="spellEnd"/>
      <w:r w:rsidRPr="00026116">
        <w:rPr>
          <w:color w:val="auto"/>
        </w:rPr>
        <w:t xml:space="preserve">, </w:t>
      </w:r>
      <w:proofErr w:type="spellStart"/>
      <w:r w:rsidRPr="00026116">
        <w:rPr>
          <w:color w:val="auto"/>
        </w:rPr>
        <w:t>Bonou</w:t>
      </w:r>
      <w:proofErr w:type="spellEnd"/>
      <w:r w:rsidRPr="00026116">
        <w:rPr>
          <w:color w:val="auto"/>
        </w:rPr>
        <w:t xml:space="preserve">, </w:t>
      </w:r>
      <w:proofErr w:type="spellStart"/>
      <w:r w:rsidRPr="00026116">
        <w:rPr>
          <w:color w:val="auto"/>
        </w:rPr>
        <w:t>Dangbo</w:t>
      </w:r>
      <w:proofErr w:type="spellEnd"/>
      <w:r w:rsidRPr="00026116">
        <w:rPr>
          <w:color w:val="auto"/>
        </w:rPr>
        <w:t xml:space="preserve">, Porto-Novo et </w:t>
      </w:r>
      <w:proofErr w:type="spellStart"/>
      <w:r w:rsidRPr="00026116">
        <w:rPr>
          <w:color w:val="auto"/>
        </w:rPr>
        <w:t>Sèmè</w:t>
      </w:r>
      <w:proofErr w:type="spellEnd"/>
      <w:r w:rsidRPr="00026116">
        <w:rPr>
          <w:color w:val="auto"/>
        </w:rPr>
        <w:t>-</w:t>
      </w:r>
      <w:proofErr w:type="spellStart"/>
      <w:r w:rsidRPr="00026116">
        <w:rPr>
          <w:color w:val="auto"/>
        </w:rPr>
        <w:t>Kpodji</w:t>
      </w:r>
      <w:proofErr w:type="spellEnd"/>
      <w:r w:rsidRPr="00026116">
        <w:rPr>
          <w:color w:val="auto"/>
        </w:rPr>
        <w:t xml:space="preserve"> ont en commun le fleuve </w:t>
      </w:r>
      <w:proofErr w:type="spellStart"/>
      <w:r w:rsidRPr="00026116">
        <w:rPr>
          <w:color w:val="auto"/>
        </w:rPr>
        <w:t>Ouémé</w:t>
      </w:r>
      <w:proofErr w:type="spellEnd"/>
      <w:r>
        <w:rPr>
          <w:color w:val="auto"/>
        </w:rPr>
        <w:t xml:space="preserve"> qui a conféré son nom au département. Une partie de la Commune de </w:t>
      </w:r>
      <w:proofErr w:type="spellStart"/>
      <w:r>
        <w:rPr>
          <w:color w:val="auto"/>
        </w:rPr>
        <w:t>Sèmè</w:t>
      </w:r>
      <w:proofErr w:type="spellEnd"/>
      <w:r>
        <w:rPr>
          <w:color w:val="auto"/>
        </w:rPr>
        <w:t>-</w:t>
      </w:r>
      <w:proofErr w:type="spellStart"/>
      <w:r>
        <w:rPr>
          <w:color w:val="auto"/>
        </w:rPr>
        <w:t>Kpodji</w:t>
      </w:r>
      <w:proofErr w:type="spellEnd"/>
      <w:r>
        <w:rPr>
          <w:color w:val="auto"/>
        </w:rPr>
        <w:t xml:space="preserve"> longe l’Océan Atlantique. </w:t>
      </w:r>
      <w:r w:rsidRPr="00910732">
        <w:rPr>
          <w:color w:val="auto"/>
        </w:rPr>
        <w:t xml:space="preserve">Ces </w:t>
      </w:r>
      <w:r>
        <w:rPr>
          <w:color w:val="auto"/>
        </w:rPr>
        <w:t xml:space="preserve">différentes </w:t>
      </w:r>
      <w:r w:rsidRPr="00910732">
        <w:rPr>
          <w:color w:val="auto"/>
        </w:rPr>
        <w:t xml:space="preserve">zones humides sont très riches en biodiversité. </w:t>
      </w:r>
    </w:p>
    <w:p w:rsidR="00730156" w:rsidRPr="00910732" w:rsidRDefault="00730156" w:rsidP="00730156">
      <w:pPr>
        <w:spacing w:line="240" w:lineRule="auto"/>
        <w:rPr>
          <w:color w:val="auto"/>
        </w:rPr>
      </w:pPr>
      <w:r w:rsidRPr="00910732">
        <w:rPr>
          <w:color w:val="auto"/>
        </w:rPr>
        <w:t xml:space="preserve">La flore est constituée de formations graminéennes de </w:t>
      </w:r>
      <w:proofErr w:type="spellStart"/>
      <w:r w:rsidRPr="00514E62">
        <w:rPr>
          <w:i/>
          <w:color w:val="auto"/>
        </w:rPr>
        <w:t>Sacciolepis</w:t>
      </w:r>
      <w:proofErr w:type="spellEnd"/>
      <w:r w:rsidRPr="00514E62">
        <w:rPr>
          <w:i/>
          <w:color w:val="auto"/>
        </w:rPr>
        <w:t xml:space="preserve"> </w:t>
      </w:r>
      <w:proofErr w:type="spellStart"/>
      <w:r w:rsidRPr="00514E62">
        <w:rPr>
          <w:i/>
          <w:color w:val="auto"/>
        </w:rPr>
        <w:t>africana</w:t>
      </w:r>
      <w:proofErr w:type="spellEnd"/>
      <w:r w:rsidRPr="00514E62">
        <w:rPr>
          <w:i/>
          <w:color w:val="auto"/>
        </w:rPr>
        <w:t xml:space="preserve">, </w:t>
      </w:r>
      <w:proofErr w:type="spellStart"/>
      <w:r w:rsidRPr="00514E62">
        <w:rPr>
          <w:i/>
          <w:color w:val="auto"/>
        </w:rPr>
        <w:t>Oryza</w:t>
      </w:r>
      <w:proofErr w:type="spellEnd"/>
      <w:r w:rsidRPr="00514E62">
        <w:rPr>
          <w:i/>
          <w:color w:val="auto"/>
        </w:rPr>
        <w:t xml:space="preserve"> </w:t>
      </w:r>
      <w:proofErr w:type="spellStart"/>
      <w:r w:rsidRPr="00514E62">
        <w:rPr>
          <w:i/>
          <w:color w:val="auto"/>
        </w:rPr>
        <w:t>barthii</w:t>
      </w:r>
      <w:proofErr w:type="spellEnd"/>
      <w:r w:rsidRPr="00514E62">
        <w:rPr>
          <w:i/>
          <w:color w:val="auto"/>
        </w:rPr>
        <w:t xml:space="preserve">, </w:t>
      </w:r>
      <w:proofErr w:type="spellStart"/>
      <w:r w:rsidRPr="00514E62">
        <w:rPr>
          <w:i/>
          <w:color w:val="auto"/>
        </w:rPr>
        <w:t>Echinochloa</w:t>
      </w:r>
      <w:proofErr w:type="spellEnd"/>
      <w:r w:rsidRPr="00514E62">
        <w:rPr>
          <w:i/>
          <w:color w:val="auto"/>
        </w:rPr>
        <w:t xml:space="preserve"> </w:t>
      </w:r>
      <w:proofErr w:type="spellStart"/>
      <w:r w:rsidRPr="00514E62">
        <w:rPr>
          <w:i/>
          <w:color w:val="auto"/>
        </w:rPr>
        <w:t>otusiflora</w:t>
      </w:r>
      <w:proofErr w:type="spellEnd"/>
      <w:r w:rsidRPr="00910732">
        <w:rPr>
          <w:color w:val="auto"/>
        </w:rPr>
        <w:t xml:space="preserve"> toutes de la famille des </w:t>
      </w:r>
      <w:proofErr w:type="spellStart"/>
      <w:r w:rsidRPr="00910732">
        <w:rPr>
          <w:color w:val="auto"/>
        </w:rPr>
        <w:t>Poaceae</w:t>
      </w:r>
      <w:proofErr w:type="spellEnd"/>
      <w:r w:rsidRPr="00910732">
        <w:rPr>
          <w:color w:val="auto"/>
        </w:rPr>
        <w:t xml:space="preserve">. On y trouve la forêt marécageuse et </w:t>
      </w:r>
      <w:r>
        <w:rPr>
          <w:color w:val="auto"/>
        </w:rPr>
        <w:t>d</w:t>
      </w:r>
      <w:r w:rsidRPr="00910732">
        <w:rPr>
          <w:color w:val="auto"/>
        </w:rPr>
        <w:t>es îlots  fores</w:t>
      </w:r>
      <w:r>
        <w:rPr>
          <w:color w:val="auto"/>
        </w:rPr>
        <w:t>tiers</w:t>
      </w:r>
      <w:r>
        <w:rPr>
          <w:color w:val="auto"/>
        </w:rPr>
        <w:t xml:space="preserve"> </w:t>
      </w:r>
      <w:r w:rsidRPr="00910732">
        <w:rPr>
          <w:color w:val="auto"/>
        </w:rPr>
        <w:t xml:space="preserve">conservés par </w:t>
      </w:r>
      <w:r>
        <w:rPr>
          <w:color w:val="auto"/>
        </w:rPr>
        <w:t>d</w:t>
      </w:r>
      <w:r w:rsidRPr="00910732">
        <w:rPr>
          <w:color w:val="auto"/>
        </w:rPr>
        <w:t xml:space="preserve">es divinités traditionnelles et connaissances endogènes, qui regorgent beaucoup d’espèces végétales très utiles. Il s’agit des forêts sacrées de : </w:t>
      </w:r>
      <w:proofErr w:type="spellStart"/>
      <w:r w:rsidRPr="00910732">
        <w:rPr>
          <w:color w:val="auto"/>
        </w:rPr>
        <w:t>Kodjizoun</w:t>
      </w:r>
      <w:proofErr w:type="spellEnd"/>
      <w:r w:rsidRPr="00910732">
        <w:rPr>
          <w:color w:val="auto"/>
        </w:rPr>
        <w:t xml:space="preserve">, </w:t>
      </w:r>
      <w:proofErr w:type="spellStart"/>
      <w:r w:rsidRPr="00910732">
        <w:rPr>
          <w:color w:val="auto"/>
        </w:rPr>
        <w:t>Bamèzoun</w:t>
      </w:r>
      <w:proofErr w:type="spellEnd"/>
      <w:r w:rsidRPr="00910732">
        <w:rPr>
          <w:color w:val="auto"/>
        </w:rPr>
        <w:t xml:space="preserve">, </w:t>
      </w:r>
      <w:proofErr w:type="spellStart"/>
      <w:r w:rsidRPr="00910732">
        <w:rPr>
          <w:color w:val="auto"/>
        </w:rPr>
        <w:t>Gnanhouizoun</w:t>
      </w:r>
      <w:proofErr w:type="spellEnd"/>
      <w:r>
        <w:rPr>
          <w:color w:val="auto"/>
        </w:rPr>
        <w:t>…où on y</w:t>
      </w:r>
      <w:r>
        <w:rPr>
          <w:color w:val="auto"/>
        </w:rPr>
        <w:t xml:space="preserve"> </w:t>
      </w:r>
      <w:r>
        <w:rPr>
          <w:color w:val="auto"/>
        </w:rPr>
        <w:t>re</w:t>
      </w:r>
      <w:r w:rsidRPr="00910732">
        <w:rPr>
          <w:color w:val="auto"/>
        </w:rPr>
        <w:t>trouve</w:t>
      </w:r>
      <w:r>
        <w:rPr>
          <w:color w:val="auto"/>
        </w:rPr>
        <w:t xml:space="preserve"> </w:t>
      </w:r>
      <w:r>
        <w:rPr>
          <w:color w:val="auto"/>
        </w:rPr>
        <w:t>d</w:t>
      </w:r>
      <w:r w:rsidRPr="00910732">
        <w:rPr>
          <w:color w:val="auto"/>
        </w:rPr>
        <w:t xml:space="preserve">es plantes </w:t>
      </w:r>
      <w:r>
        <w:rPr>
          <w:color w:val="auto"/>
        </w:rPr>
        <w:t>un nombre important de plantes médicinales</w:t>
      </w:r>
      <w:r w:rsidRPr="00910732">
        <w:rPr>
          <w:color w:val="auto"/>
        </w:rPr>
        <w:t xml:space="preserve">. D’autres espèces végétales utilisées dans la fabrication d’engin de pêche telles que </w:t>
      </w:r>
      <w:proofErr w:type="spellStart"/>
      <w:r w:rsidRPr="009D7B14">
        <w:rPr>
          <w:i/>
          <w:color w:val="auto"/>
        </w:rPr>
        <w:t>Ptérocarpus</w:t>
      </w:r>
      <w:proofErr w:type="spellEnd"/>
      <w:r w:rsidR="00B54743">
        <w:rPr>
          <w:i/>
          <w:color w:val="auto"/>
        </w:rPr>
        <w:t xml:space="preserve"> </w:t>
      </w:r>
      <w:proofErr w:type="spellStart"/>
      <w:r w:rsidRPr="009D7B14">
        <w:rPr>
          <w:i/>
          <w:color w:val="auto"/>
        </w:rPr>
        <w:t>santalinoides</w:t>
      </w:r>
      <w:proofErr w:type="spellEnd"/>
      <w:r w:rsidRPr="00910732">
        <w:rPr>
          <w:color w:val="auto"/>
        </w:rPr>
        <w:t xml:space="preserve">, </w:t>
      </w:r>
      <w:proofErr w:type="spellStart"/>
      <w:r w:rsidRPr="009D7B14">
        <w:rPr>
          <w:i/>
          <w:color w:val="auto"/>
        </w:rPr>
        <w:t>Dialium</w:t>
      </w:r>
      <w:proofErr w:type="spellEnd"/>
      <w:r w:rsidR="00127C4A">
        <w:rPr>
          <w:i/>
          <w:color w:val="auto"/>
        </w:rPr>
        <w:t xml:space="preserve"> </w:t>
      </w:r>
      <w:proofErr w:type="spellStart"/>
      <w:r w:rsidRPr="009D7B14">
        <w:rPr>
          <w:i/>
          <w:color w:val="auto"/>
        </w:rPr>
        <w:t>guineensis</w:t>
      </w:r>
      <w:proofErr w:type="gramStart"/>
      <w:r w:rsidRPr="009D7B14">
        <w:rPr>
          <w:i/>
          <w:color w:val="auto"/>
        </w:rPr>
        <w:t>,Pavetta</w:t>
      </w:r>
      <w:proofErr w:type="spellEnd"/>
      <w:proofErr w:type="gramEnd"/>
      <w:r w:rsidRPr="009D7B14">
        <w:rPr>
          <w:i/>
          <w:color w:val="auto"/>
        </w:rPr>
        <w:t xml:space="preserve"> </w:t>
      </w:r>
      <w:proofErr w:type="spellStart"/>
      <w:r w:rsidRPr="009D7B14">
        <w:rPr>
          <w:i/>
          <w:color w:val="auto"/>
        </w:rPr>
        <w:t>owariensis</w:t>
      </w:r>
      <w:proofErr w:type="spellEnd"/>
      <w:r w:rsidRPr="00910732">
        <w:rPr>
          <w:color w:val="auto"/>
        </w:rPr>
        <w:t xml:space="preserve"> se retrouvent également dans le milieu. Il faudra ajouter aux forêts naturelles, les</w:t>
      </w:r>
      <w:r w:rsidR="00B54743">
        <w:rPr>
          <w:color w:val="auto"/>
        </w:rPr>
        <w:t xml:space="preserve"> </w:t>
      </w:r>
      <w:r w:rsidRPr="00910732">
        <w:rPr>
          <w:color w:val="auto"/>
        </w:rPr>
        <w:t xml:space="preserve">plantations de palmier à huile et les bois de </w:t>
      </w:r>
      <w:proofErr w:type="gramStart"/>
      <w:r w:rsidRPr="00910732">
        <w:rPr>
          <w:color w:val="auto"/>
        </w:rPr>
        <w:t>feu(</w:t>
      </w:r>
      <w:proofErr w:type="gramEnd"/>
      <w:r w:rsidRPr="00910732">
        <w:rPr>
          <w:color w:val="auto"/>
        </w:rPr>
        <w:t>surtout</w:t>
      </w:r>
      <w:r w:rsidR="00B54743">
        <w:rPr>
          <w:color w:val="auto"/>
        </w:rPr>
        <w:t xml:space="preserve"> </w:t>
      </w:r>
      <w:r>
        <w:rPr>
          <w:i/>
          <w:color w:val="auto"/>
        </w:rPr>
        <w:t>A</w:t>
      </w:r>
      <w:r w:rsidRPr="009D7B14">
        <w:rPr>
          <w:i/>
          <w:color w:val="auto"/>
        </w:rPr>
        <w:t xml:space="preserve">cacia </w:t>
      </w:r>
      <w:proofErr w:type="spellStart"/>
      <w:r w:rsidRPr="009D7B14">
        <w:rPr>
          <w:i/>
          <w:color w:val="auto"/>
        </w:rPr>
        <w:t>auriculiformis</w:t>
      </w:r>
      <w:proofErr w:type="spellEnd"/>
      <w:r w:rsidR="00B54743">
        <w:rPr>
          <w:i/>
          <w:color w:val="auto"/>
        </w:rPr>
        <w:t xml:space="preserve"> </w:t>
      </w:r>
      <w:r w:rsidRPr="00910732">
        <w:rPr>
          <w:color w:val="auto"/>
        </w:rPr>
        <w:t>et eucalyptus</w:t>
      </w:r>
      <w:r w:rsidR="00B54743">
        <w:rPr>
          <w:color w:val="auto"/>
        </w:rPr>
        <w:t xml:space="preserve"> </w:t>
      </w:r>
      <w:proofErr w:type="spellStart"/>
      <w:r>
        <w:rPr>
          <w:color w:val="auto"/>
        </w:rPr>
        <w:t>sp</w:t>
      </w:r>
      <w:proofErr w:type="spellEnd"/>
      <w:r>
        <w:rPr>
          <w:color w:val="auto"/>
        </w:rPr>
        <w:t xml:space="preserve">. </w:t>
      </w:r>
      <w:r w:rsidRPr="00910732">
        <w:rPr>
          <w:color w:val="auto"/>
        </w:rPr>
        <w:t>)</w:t>
      </w:r>
      <w:r>
        <w:rPr>
          <w:color w:val="auto"/>
        </w:rPr>
        <w:t xml:space="preserve"> tandis que l</w:t>
      </w:r>
      <w:r w:rsidRPr="00910732">
        <w:rPr>
          <w:color w:val="auto"/>
        </w:rPr>
        <w:t xml:space="preserve">a cocoteraie se retrouve </w:t>
      </w:r>
      <w:r>
        <w:rPr>
          <w:color w:val="auto"/>
        </w:rPr>
        <w:t xml:space="preserve">surtout </w:t>
      </w:r>
      <w:r w:rsidRPr="00910732">
        <w:rPr>
          <w:color w:val="auto"/>
        </w:rPr>
        <w:t>le</w:t>
      </w:r>
      <w:r w:rsidR="00B54743">
        <w:rPr>
          <w:color w:val="auto"/>
        </w:rPr>
        <w:t xml:space="preserve"> </w:t>
      </w:r>
      <w:r>
        <w:rPr>
          <w:color w:val="auto"/>
        </w:rPr>
        <w:t xml:space="preserve">long du </w:t>
      </w:r>
      <w:r w:rsidRPr="00910732">
        <w:rPr>
          <w:color w:val="auto"/>
        </w:rPr>
        <w:t>cordon littoral.</w:t>
      </w:r>
      <w:r w:rsidR="00B54743">
        <w:rPr>
          <w:color w:val="auto"/>
        </w:rPr>
        <w:t xml:space="preserve"> </w:t>
      </w:r>
      <w:r>
        <w:rPr>
          <w:color w:val="auto"/>
        </w:rPr>
        <w:t>Notons que l</w:t>
      </w:r>
      <w:r w:rsidRPr="00910732">
        <w:rPr>
          <w:color w:val="auto"/>
        </w:rPr>
        <w:t>a flore du département de l’</w:t>
      </w:r>
      <w:proofErr w:type="spellStart"/>
      <w:r w:rsidRPr="00910732">
        <w:rPr>
          <w:color w:val="auto"/>
        </w:rPr>
        <w:t>Ouémé</w:t>
      </w:r>
      <w:proofErr w:type="spellEnd"/>
      <w:r w:rsidRPr="00910732">
        <w:rPr>
          <w:color w:val="auto"/>
        </w:rPr>
        <w:t xml:space="preserve"> est fortement dégradée avec plusieurs espèces en </w:t>
      </w:r>
      <w:r>
        <w:rPr>
          <w:color w:val="auto"/>
        </w:rPr>
        <w:t xml:space="preserve">voie de </w:t>
      </w:r>
      <w:r w:rsidRPr="00910732">
        <w:rPr>
          <w:color w:val="auto"/>
        </w:rPr>
        <w:t xml:space="preserve">disparition. </w:t>
      </w:r>
      <w:bookmarkStart w:id="1" w:name="_Toc125956832"/>
      <w:bookmarkStart w:id="2" w:name="_Toc152044550"/>
      <w:r w:rsidRPr="00910732">
        <w:rPr>
          <w:color w:val="auto"/>
        </w:rPr>
        <w:t xml:space="preserve">Les reliques de forêts sont des refuges pour plusieurs espèces rares et servent de lieux de conservation de la biodiversité. </w:t>
      </w:r>
    </w:p>
    <w:p w:rsidR="00730156" w:rsidRDefault="00730156" w:rsidP="00730156">
      <w:pPr>
        <w:spacing w:line="240" w:lineRule="auto"/>
        <w:ind w:firstLine="0"/>
        <w:rPr>
          <w:color w:val="auto"/>
        </w:rPr>
      </w:pPr>
    </w:p>
    <w:p w:rsidR="00730156" w:rsidRDefault="00730156" w:rsidP="00730156">
      <w:pPr>
        <w:pStyle w:val="Paragraphedeliste"/>
        <w:numPr>
          <w:ilvl w:val="0"/>
          <w:numId w:val="3"/>
        </w:numPr>
        <w:spacing w:line="240" w:lineRule="auto"/>
        <w:rPr>
          <w:b/>
          <w:color w:val="000000" w:themeColor="text1"/>
        </w:rPr>
      </w:pPr>
      <w:r w:rsidRPr="009D7B14">
        <w:rPr>
          <w:b/>
          <w:color w:val="000000" w:themeColor="text1"/>
        </w:rPr>
        <w:t>Composition floristique et faunistique des zones humides de l’</w:t>
      </w:r>
      <w:proofErr w:type="spellStart"/>
      <w:r w:rsidRPr="009D7B14">
        <w:rPr>
          <w:b/>
          <w:color w:val="000000" w:themeColor="text1"/>
        </w:rPr>
        <w:t>Ouémé</w:t>
      </w:r>
      <w:proofErr w:type="spellEnd"/>
      <w:r w:rsidRPr="009D7B14">
        <w:rPr>
          <w:b/>
          <w:color w:val="000000" w:themeColor="text1"/>
        </w:rPr>
        <w:t>.</w:t>
      </w:r>
    </w:p>
    <w:bookmarkEnd w:id="1"/>
    <w:bookmarkEnd w:id="2"/>
    <w:p w:rsidR="00730156" w:rsidRPr="00910732" w:rsidRDefault="00730156" w:rsidP="00730156">
      <w:pPr>
        <w:spacing w:line="240" w:lineRule="auto"/>
        <w:rPr>
          <w:color w:val="auto"/>
        </w:rPr>
      </w:pPr>
      <w:r w:rsidRPr="00910732">
        <w:rPr>
          <w:color w:val="auto"/>
        </w:rPr>
        <w:t>La faune</w:t>
      </w:r>
      <w:r>
        <w:rPr>
          <w:color w:val="auto"/>
        </w:rPr>
        <w:t>,</w:t>
      </w:r>
      <w:r w:rsidR="00B54743">
        <w:rPr>
          <w:color w:val="auto"/>
        </w:rPr>
        <w:t xml:space="preserve"> </w:t>
      </w:r>
      <w:r>
        <w:rPr>
          <w:color w:val="auto"/>
        </w:rPr>
        <w:t>quant à elle y e</w:t>
      </w:r>
      <w:r w:rsidRPr="00910732">
        <w:rPr>
          <w:color w:val="auto"/>
        </w:rPr>
        <w:t xml:space="preserve">st très diversifiée. Les insectes les plus rencontrés sont les Orthoptères, les Lépidoptères, les Coléoptères, les Odonates tandis que les familles des espèces de poissons dominants sont, selon </w:t>
      </w:r>
      <w:proofErr w:type="spellStart"/>
      <w:r w:rsidRPr="00910732">
        <w:rPr>
          <w:color w:val="auto"/>
        </w:rPr>
        <w:t>Welcomme</w:t>
      </w:r>
      <w:proofErr w:type="spellEnd"/>
      <w:r w:rsidRPr="00910732">
        <w:rPr>
          <w:color w:val="auto"/>
        </w:rPr>
        <w:t xml:space="preserve"> cité par </w:t>
      </w:r>
      <w:proofErr w:type="spellStart"/>
      <w:r w:rsidRPr="00910732">
        <w:rPr>
          <w:color w:val="auto"/>
        </w:rPr>
        <w:t>Agbéssi</w:t>
      </w:r>
      <w:proofErr w:type="spellEnd"/>
      <w:r w:rsidRPr="00910732">
        <w:rPr>
          <w:color w:val="auto"/>
        </w:rPr>
        <w:t xml:space="preserve"> (2000), les </w:t>
      </w:r>
      <w:proofErr w:type="spellStart"/>
      <w:r w:rsidRPr="00910732">
        <w:rPr>
          <w:color w:val="auto"/>
        </w:rPr>
        <w:t>Cichilidae</w:t>
      </w:r>
      <w:proofErr w:type="spellEnd"/>
      <w:r w:rsidRPr="00910732">
        <w:rPr>
          <w:color w:val="auto"/>
        </w:rPr>
        <w:t xml:space="preserve">, les </w:t>
      </w:r>
      <w:proofErr w:type="spellStart"/>
      <w:r w:rsidRPr="00910732">
        <w:rPr>
          <w:color w:val="auto"/>
        </w:rPr>
        <w:t>Anabantidae</w:t>
      </w:r>
      <w:proofErr w:type="spellEnd"/>
      <w:r w:rsidRPr="00910732">
        <w:rPr>
          <w:color w:val="auto"/>
        </w:rPr>
        <w:t xml:space="preserve">, les </w:t>
      </w:r>
      <w:proofErr w:type="spellStart"/>
      <w:r w:rsidRPr="00910732">
        <w:rPr>
          <w:color w:val="auto"/>
        </w:rPr>
        <w:t>Claroteidae</w:t>
      </w:r>
      <w:proofErr w:type="spellEnd"/>
      <w:r w:rsidRPr="00910732">
        <w:rPr>
          <w:color w:val="auto"/>
        </w:rPr>
        <w:t xml:space="preserve">, les </w:t>
      </w:r>
      <w:proofErr w:type="spellStart"/>
      <w:r w:rsidRPr="00910732">
        <w:rPr>
          <w:color w:val="auto"/>
        </w:rPr>
        <w:t>Schilbeidae</w:t>
      </w:r>
      <w:proofErr w:type="spellEnd"/>
      <w:r w:rsidRPr="00910732">
        <w:rPr>
          <w:color w:val="auto"/>
        </w:rPr>
        <w:t xml:space="preserve">, les </w:t>
      </w:r>
      <w:proofErr w:type="spellStart"/>
      <w:r w:rsidRPr="00910732">
        <w:rPr>
          <w:color w:val="auto"/>
        </w:rPr>
        <w:t>Mochokidae</w:t>
      </w:r>
      <w:proofErr w:type="spellEnd"/>
      <w:r w:rsidRPr="00910732">
        <w:rPr>
          <w:color w:val="auto"/>
        </w:rPr>
        <w:t xml:space="preserve">, les </w:t>
      </w:r>
      <w:proofErr w:type="spellStart"/>
      <w:r w:rsidRPr="00910732">
        <w:rPr>
          <w:color w:val="auto"/>
        </w:rPr>
        <w:t>Clariidae</w:t>
      </w:r>
      <w:proofErr w:type="spellEnd"/>
      <w:r w:rsidRPr="00910732">
        <w:rPr>
          <w:color w:val="auto"/>
        </w:rPr>
        <w:t xml:space="preserve">, les </w:t>
      </w:r>
      <w:proofErr w:type="spellStart"/>
      <w:r w:rsidRPr="00910732">
        <w:rPr>
          <w:color w:val="auto"/>
        </w:rPr>
        <w:t>Osteoglossidae</w:t>
      </w:r>
      <w:proofErr w:type="spellEnd"/>
      <w:r w:rsidRPr="00910732">
        <w:rPr>
          <w:color w:val="auto"/>
        </w:rPr>
        <w:t xml:space="preserve">, les </w:t>
      </w:r>
      <w:proofErr w:type="spellStart"/>
      <w:r w:rsidRPr="00910732">
        <w:rPr>
          <w:color w:val="auto"/>
        </w:rPr>
        <w:t>Mormyruidae</w:t>
      </w:r>
      <w:proofErr w:type="spellEnd"/>
      <w:r w:rsidRPr="00910732">
        <w:rPr>
          <w:color w:val="auto"/>
        </w:rPr>
        <w:t xml:space="preserve"> et les </w:t>
      </w:r>
      <w:proofErr w:type="spellStart"/>
      <w:r w:rsidRPr="00910732">
        <w:rPr>
          <w:color w:val="auto"/>
        </w:rPr>
        <w:t>Bagridae</w:t>
      </w:r>
      <w:proofErr w:type="spellEnd"/>
      <w:r w:rsidRPr="00910732">
        <w:rPr>
          <w:color w:val="auto"/>
        </w:rPr>
        <w:t xml:space="preserve">. On note également les espèces de la famille des </w:t>
      </w:r>
      <w:proofErr w:type="spellStart"/>
      <w:r w:rsidRPr="00910732">
        <w:rPr>
          <w:color w:val="auto"/>
        </w:rPr>
        <w:t>Polypteridae</w:t>
      </w:r>
      <w:proofErr w:type="spellEnd"/>
      <w:r w:rsidRPr="00910732">
        <w:rPr>
          <w:color w:val="auto"/>
        </w:rPr>
        <w:t xml:space="preserve">, </w:t>
      </w:r>
      <w:proofErr w:type="spellStart"/>
      <w:r w:rsidRPr="00910732">
        <w:rPr>
          <w:color w:val="auto"/>
        </w:rPr>
        <w:t>etc</w:t>
      </w:r>
      <w:proofErr w:type="spellEnd"/>
      <w:r>
        <w:rPr>
          <w:color w:val="auto"/>
        </w:rPr>
        <w:t>…</w:t>
      </w:r>
      <w:r w:rsidRPr="00910732">
        <w:rPr>
          <w:color w:val="auto"/>
        </w:rPr>
        <w:t xml:space="preserve"> (</w:t>
      </w:r>
      <w:proofErr w:type="spellStart"/>
      <w:r w:rsidRPr="00910732">
        <w:rPr>
          <w:color w:val="auto"/>
        </w:rPr>
        <w:t>Lalèyè</w:t>
      </w:r>
      <w:proofErr w:type="spellEnd"/>
      <w:r w:rsidRPr="00910732">
        <w:rPr>
          <w:color w:val="auto"/>
        </w:rPr>
        <w:t xml:space="preserve"> 1995, </w:t>
      </w:r>
      <w:proofErr w:type="spellStart"/>
      <w:r w:rsidRPr="00910732">
        <w:rPr>
          <w:color w:val="auto"/>
        </w:rPr>
        <w:t>Sakiti</w:t>
      </w:r>
      <w:proofErr w:type="spellEnd"/>
      <w:r w:rsidRPr="00910732">
        <w:rPr>
          <w:color w:val="auto"/>
        </w:rPr>
        <w:t>, 1997).</w:t>
      </w:r>
    </w:p>
    <w:p w:rsidR="00730156" w:rsidRPr="00910732" w:rsidRDefault="00730156" w:rsidP="00730156">
      <w:pPr>
        <w:autoSpaceDE w:val="0"/>
        <w:autoSpaceDN w:val="0"/>
        <w:adjustRightInd w:val="0"/>
        <w:spacing w:line="240" w:lineRule="auto"/>
        <w:rPr>
          <w:color w:val="auto"/>
        </w:rPr>
      </w:pPr>
      <w:r w:rsidRPr="00910732">
        <w:rPr>
          <w:color w:val="auto"/>
        </w:rPr>
        <w:t xml:space="preserve"> Malgré les actions anthropiques, certains mammifères et reptiles très menacés se trouvent encore dans les zones humides. Ces animaux sont : le </w:t>
      </w:r>
      <w:proofErr w:type="spellStart"/>
      <w:r w:rsidRPr="00910732">
        <w:rPr>
          <w:color w:val="auto"/>
        </w:rPr>
        <w:t>sitatunga</w:t>
      </w:r>
      <w:proofErr w:type="spellEnd"/>
      <w:r w:rsidRPr="00910732">
        <w:rPr>
          <w:color w:val="auto"/>
        </w:rPr>
        <w:t xml:space="preserve"> (</w:t>
      </w:r>
      <w:proofErr w:type="spellStart"/>
      <w:r w:rsidRPr="009D7B14">
        <w:rPr>
          <w:i/>
          <w:color w:val="auto"/>
        </w:rPr>
        <w:t>Tragelaphus</w:t>
      </w:r>
      <w:proofErr w:type="spellEnd"/>
      <w:r w:rsidR="00127C4A">
        <w:rPr>
          <w:i/>
          <w:color w:val="auto"/>
        </w:rPr>
        <w:t xml:space="preserve"> </w:t>
      </w:r>
      <w:proofErr w:type="spellStart"/>
      <w:r w:rsidRPr="009D7B14">
        <w:rPr>
          <w:i/>
          <w:color w:val="auto"/>
        </w:rPr>
        <w:t>spekei</w:t>
      </w:r>
      <w:proofErr w:type="spellEnd"/>
      <w:r w:rsidRPr="00910732">
        <w:rPr>
          <w:color w:val="auto"/>
        </w:rPr>
        <w:t>), le guib harnaché (</w:t>
      </w:r>
      <w:proofErr w:type="spellStart"/>
      <w:r w:rsidRPr="009D7B14">
        <w:rPr>
          <w:i/>
          <w:color w:val="auto"/>
        </w:rPr>
        <w:t>Tragelaphus</w:t>
      </w:r>
      <w:proofErr w:type="spellEnd"/>
      <w:r w:rsidR="001D0093">
        <w:rPr>
          <w:i/>
          <w:color w:val="auto"/>
        </w:rPr>
        <w:t xml:space="preserve"> </w:t>
      </w:r>
      <w:proofErr w:type="spellStart"/>
      <w:r w:rsidRPr="009D7B14">
        <w:rPr>
          <w:i/>
          <w:color w:val="auto"/>
        </w:rPr>
        <w:t>scriptus</w:t>
      </w:r>
      <w:proofErr w:type="spellEnd"/>
      <w:r w:rsidRPr="00910732">
        <w:rPr>
          <w:color w:val="auto"/>
        </w:rPr>
        <w:t>), le potamochère (</w:t>
      </w:r>
      <w:proofErr w:type="spellStart"/>
      <w:r w:rsidRPr="009D7B14">
        <w:rPr>
          <w:i/>
          <w:color w:val="auto"/>
        </w:rPr>
        <w:t>Potamochoerus</w:t>
      </w:r>
      <w:proofErr w:type="spellEnd"/>
      <w:r w:rsidR="001D0093">
        <w:rPr>
          <w:i/>
          <w:color w:val="auto"/>
        </w:rPr>
        <w:t xml:space="preserve"> </w:t>
      </w:r>
      <w:proofErr w:type="spellStart"/>
      <w:r w:rsidRPr="009D7B14">
        <w:rPr>
          <w:i/>
          <w:color w:val="auto"/>
        </w:rPr>
        <w:t>porcus</w:t>
      </w:r>
      <w:proofErr w:type="spellEnd"/>
      <w:r w:rsidRPr="00910732">
        <w:rPr>
          <w:color w:val="auto"/>
        </w:rPr>
        <w:t>), la loutre (</w:t>
      </w:r>
      <w:proofErr w:type="spellStart"/>
      <w:r w:rsidRPr="009D7B14">
        <w:rPr>
          <w:i/>
          <w:color w:val="auto"/>
        </w:rPr>
        <w:t>Lutramaculli</w:t>
      </w:r>
      <w:proofErr w:type="spellEnd"/>
      <w:r w:rsidR="001D0093">
        <w:rPr>
          <w:i/>
          <w:color w:val="auto"/>
        </w:rPr>
        <w:t xml:space="preserve"> </w:t>
      </w:r>
      <w:r w:rsidRPr="009D7B14">
        <w:rPr>
          <w:i/>
          <w:color w:val="auto"/>
        </w:rPr>
        <w:t>colis</w:t>
      </w:r>
      <w:r w:rsidRPr="00910732">
        <w:rPr>
          <w:color w:val="auto"/>
        </w:rPr>
        <w:t>), la mangouste brune (</w:t>
      </w:r>
      <w:proofErr w:type="spellStart"/>
      <w:r w:rsidRPr="009D7B14">
        <w:rPr>
          <w:i/>
          <w:color w:val="auto"/>
        </w:rPr>
        <w:t>Crossarchus</w:t>
      </w:r>
      <w:proofErr w:type="spellEnd"/>
      <w:r w:rsidR="001D0093">
        <w:rPr>
          <w:i/>
          <w:color w:val="auto"/>
        </w:rPr>
        <w:t xml:space="preserve"> </w:t>
      </w:r>
      <w:proofErr w:type="spellStart"/>
      <w:r w:rsidRPr="009D7B14">
        <w:rPr>
          <w:i/>
          <w:color w:val="auto"/>
        </w:rPr>
        <w:t>obscurus</w:t>
      </w:r>
      <w:proofErr w:type="spellEnd"/>
      <w:r w:rsidRPr="00910732">
        <w:rPr>
          <w:color w:val="auto"/>
        </w:rPr>
        <w:t>), le daman d’arbre (</w:t>
      </w:r>
      <w:proofErr w:type="spellStart"/>
      <w:r w:rsidRPr="009D7B14">
        <w:rPr>
          <w:i/>
          <w:color w:val="auto"/>
        </w:rPr>
        <w:t>Dendrohyrax</w:t>
      </w:r>
      <w:proofErr w:type="spellEnd"/>
      <w:r w:rsidR="001D0093">
        <w:rPr>
          <w:i/>
          <w:color w:val="auto"/>
        </w:rPr>
        <w:t xml:space="preserve"> </w:t>
      </w:r>
      <w:proofErr w:type="spellStart"/>
      <w:r w:rsidRPr="009D7B14">
        <w:rPr>
          <w:i/>
          <w:color w:val="auto"/>
        </w:rPr>
        <w:t>arboreus</w:t>
      </w:r>
      <w:proofErr w:type="spellEnd"/>
      <w:r w:rsidRPr="00910732">
        <w:rPr>
          <w:color w:val="auto"/>
        </w:rPr>
        <w:t>), le lamantin (</w:t>
      </w:r>
      <w:proofErr w:type="spellStart"/>
      <w:r w:rsidRPr="009D7B14">
        <w:rPr>
          <w:i/>
          <w:color w:val="auto"/>
        </w:rPr>
        <w:t>Trichechus</w:t>
      </w:r>
      <w:proofErr w:type="spellEnd"/>
      <w:r w:rsidR="001D0093">
        <w:rPr>
          <w:i/>
          <w:color w:val="auto"/>
        </w:rPr>
        <w:t xml:space="preserve"> </w:t>
      </w:r>
      <w:proofErr w:type="spellStart"/>
      <w:r w:rsidRPr="009D7B14">
        <w:rPr>
          <w:i/>
          <w:color w:val="auto"/>
        </w:rPr>
        <w:t>senegalensis</w:t>
      </w:r>
      <w:proofErr w:type="spellEnd"/>
      <w:r w:rsidRPr="00910732">
        <w:rPr>
          <w:color w:val="auto"/>
        </w:rPr>
        <w:t>), le porc-épic (</w:t>
      </w:r>
      <w:r w:rsidRPr="009D7B14">
        <w:rPr>
          <w:i/>
          <w:color w:val="auto"/>
        </w:rPr>
        <w:t xml:space="preserve">Hystrix </w:t>
      </w:r>
      <w:proofErr w:type="spellStart"/>
      <w:r w:rsidRPr="009D7B14">
        <w:rPr>
          <w:i/>
          <w:color w:val="auto"/>
        </w:rPr>
        <w:t>cristata</w:t>
      </w:r>
      <w:proofErr w:type="spellEnd"/>
      <w:r w:rsidRPr="00910732">
        <w:rPr>
          <w:color w:val="auto"/>
        </w:rPr>
        <w:t>), l’oryctérope (</w:t>
      </w:r>
      <w:proofErr w:type="spellStart"/>
      <w:r w:rsidRPr="009D7B14">
        <w:rPr>
          <w:i/>
          <w:color w:val="auto"/>
        </w:rPr>
        <w:t>Orycteropus</w:t>
      </w:r>
      <w:proofErr w:type="spellEnd"/>
      <w:r w:rsidR="001D0093">
        <w:rPr>
          <w:i/>
          <w:color w:val="auto"/>
        </w:rPr>
        <w:t xml:space="preserve"> </w:t>
      </w:r>
      <w:proofErr w:type="spellStart"/>
      <w:r w:rsidRPr="009D7B14">
        <w:rPr>
          <w:i/>
          <w:color w:val="auto"/>
        </w:rPr>
        <w:t>after</w:t>
      </w:r>
      <w:proofErr w:type="spellEnd"/>
      <w:r w:rsidRPr="00910732">
        <w:rPr>
          <w:color w:val="auto"/>
        </w:rPr>
        <w:t>), le singe à ventre rou</w:t>
      </w:r>
      <w:r>
        <w:rPr>
          <w:color w:val="auto"/>
        </w:rPr>
        <w:t>ge</w:t>
      </w:r>
      <w:r w:rsidRPr="00910732">
        <w:rPr>
          <w:color w:val="auto"/>
        </w:rPr>
        <w:t xml:space="preserve"> (</w:t>
      </w:r>
      <w:proofErr w:type="spellStart"/>
      <w:r w:rsidRPr="009D7B14">
        <w:rPr>
          <w:i/>
          <w:color w:val="auto"/>
        </w:rPr>
        <w:t>Cercopithecus</w:t>
      </w:r>
      <w:proofErr w:type="spellEnd"/>
      <w:r w:rsidR="001D0093">
        <w:rPr>
          <w:i/>
          <w:color w:val="auto"/>
        </w:rPr>
        <w:t xml:space="preserve"> </w:t>
      </w:r>
      <w:proofErr w:type="spellStart"/>
      <w:r w:rsidRPr="009D7B14">
        <w:rPr>
          <w:i/>
          <w:color w:val="auto"/>
        </w:rPr>
        <w:t>erithrogaster</w:t>
      </w:r>
      <w:proofErr w:type="spellEnd"/>
      <w:r w:rsidRPr="00910732">
        <w:rPr>
          <w:color w:val="auto"/>
        </w:rPr>
        <w:t xml:space="preserve">), le singe </w:t>
      </w:r>
      <w:proofErr w:type="spellStart"/>
      <w:r w:rsidRPr="00910732">
        <w:rPr>
          <w:color w:val="auto"/>
        </w:rPr>
        <w:t>mona</w:t>
      </w:r>
      <w:proofErr w:type="spellEnd"/>
      <w:r w:rsidRPr="00910732">
        <w:rPr>
          <w:color w:val="auto"/>
        </w:rPr>
        <w:t xml:space="preserve"> (</w:t>
      </w:r>
      <w:proofErr w:type="spellStart"/>
      <w:r w:rsidRPr="009D7B14">
        <w:rPr>
          <w:i/>
          <w:color w:val="auto"/>
        </w:rPr>
        <w:t>Cercopithecus</w:t>
      </w:r>
      <w:proofErr w:type="spellEnd"/>
      <w:r w:rsidR="005B25D6">
        <w:rPr>
          <w:i/>
          <w:color w:val="auto"/>
        </w:rPr>
        <w:t xml:space="preserve"> </w:t>
      </w:r>
      <w:proofErr w:type="spellStart"/>
      <w:r w:rsidRPr="009D7B14">
        <w:rPr>
          <w:i/>
          <w:color w:val="auto"/>
        </w:rPr>
        <w:t>mona</w:t>
      </w:r>
      <w:proofErr w:type="spellEnd"/>
      <w:r w:rsidRPr="00910732">
        <w:rPr>
          <w:color w:val="auto"/>
        </w:rPr>
        <w:t>), le varan du Nil (</w:t>
      </w:r>
      <w:proofErr w:type="spellStart"/>
      <w:r w:rsidRPr="009D7B14">
        <w:rPr>
          <w:i/>
          <w:color w:val="auto"/>
        </w:rPr>
        <w:t>Varanus</w:t>
      </w:r>
      <w:proofErr w:type="spellEnd"/>
      <w:r w:rsidR="005B25D6">
        <w:rPr>
          <w:i/>
          <w:color w:val="auto"/>
        </w:rPr>
        <w:t xml:space="preserve"> </w:t>
      </w:r>
      <w:proofErr w:type="spellStart"/>
      <w:r w:rsidRPr="009D7B14">
        <w:rPr>
          <w:i/>
          <w:color w:val="auto"/>
        </w:rPr>
        <w:t>niloticus</w:t>
      </w:r>
      <w:proofErr w:type="spellEnd"/>
      <w:r w:rsidRPr="00910732">
        <w:rPr>
          <w:color w:val="auto"/>
        </w:rPr>
        <w:t>), le crocodile du Nil (</w:t>
      </w:r>
      <w:proofErr w:type="spellStart"/>
      <w:r w:rsidRPr="009D7B14">
        <w:rPr>
          <w:i/>
          <w:color w:val="auto"/>
        </w:rPr>
        <w:t>Crocodylus</w:t>
      </w:r>
      <w:proofErr w:type="spellEnd"/>
      <w:r w:rsidR="005B25D6">
        <w:rPr>
          <w:i/>
          <w:color w:val="auto"/>
        </w:rPr>
        <w:t xml:space="preserve"> </w:t>
      </w:r>
      <w:proofErr w:type="spellStart"/>
      <w:r w:rsidRPr="009D7B14">
        <w:rPr>
          <w:i/>
          <w:color w:val="auto"/>
        </w:rPr>
        <w:t>niloticus</w:t>
      </w:r>
      <w:proofErr w:type="spellEnd"/>
      <w:r w:rsidRPr="00910732">
        <w:rPr>
          <w:color w:val="auto"/>
        </w:rPr>
        <w:t xml:space="preserve">), le python de </w:t>
      </w:r>
      <w:proofErr w:type="spellStart"/>
      <w:r w:rsidRPr="00910732">
        <w:rPr>
          <w:color w:val="auto"/>
        </w:rPr>
        <w:t>Seba</w:t>
      </w:r>
      <w:proofErr w:type="spellEnd"/>
      <w:r w:rsidRPr="00910732">
        <w:rPr>
          <w:color w:val="auto"/>
        </w:rPr>
        <w:t xml:space="preserve"> (</w:t>
      </w:r>
      <w:r w:rsidRPr="009D7B14">
        <w:rPr>
          <w:i/>
          <w:color w:val="auto"/>
        </w:rPr>
        <w:t xml:space="preserve">Python </w:t>
      </w:r>
      <w:proofErr w:type="spellStart"/>
      <w:r w:rsidRPr="009D7B14">
        <w:rPr>
          <w:i/>
          <w:color w:val="auto"/>
        </w:rPr>
        <w:t>sebae</w:t>
      </w:r>
      <w:proofErr w:type="spellEnd"/>
      <w:r w:rsidRPr="00910732">
        <w:rPr>
          <w:color w:val="auto"/>
        </w:rPr>
        <w:t xml:space="preserve">), le </w:t>
      </w:r>
      <w:r w:rsidRPr="00910732">
        <w:rPr>
          <w:color w:val="auto"/>
        </w:rPr>
        <w:lastRenderedPageBreak/>
        <w:t>python royal (</w:t>
      </w:r>
      <w:r w:rsidRPr="009D7B14">
        <w:rPr>
          <w:i/>
          <w:color w:val="auto"/>
        </w:rPr>
        <w:t xml:space="preserve">Python </w:t>
      </w:r>
      <w:r w:rsidR="005B25D6">
        <w:rPr>
          <w:i/>
          <w:color w:val="auto"/>
        </w:rPr>
        <w:t xml:space="preserve"> </w:t>
      </w:r>
      <w:proofErr w:type="spellStart"/>
      <w:r w:rsidRPr="009D7B14">
        <w:rPr>
          <w:i/>
          <w:color w:val="auto"/>
        </w:rPr>
        <w:t>regius</w:t>
      </w:r>
      <w:proofErr w:type="spellEnd"/>
      <w:r w:rsidRPr="00910732">
        <w:rPr>
          <w:color w:val="auto"/>
        </w:rPr>
        <w:t>), et les tortues (</w:t>
      </w:r>
      <w:proofErr w:type="spellStart"/>
      <w:r w:rsidRPr="009D7B14">
        <w:rPr>
          <w:i/>
          <w:color w:val="auto"/>
        </w:rPr>
        <w:t>Kinixys</w:t>
      </w:r>
      <w:proofErr w:type="spellEnd"/>
      <w:r w:rsidR="005B25D6">
        <w:rPr>
          <w:i/>
          <w:color w:val="auto"/>
        </w:rPr>
        <w:t xml:space="preserve"> </w:t>
      </w:r>
      <w:proofErr w:type="spellStart"/>
      <w:r w:rsidRPr="009D7B14">
        <w:rPr>
          <w:i/>
          <w:color w:val="auto"/>
        </w:rPr>
        <w:t>homeana</w:t>
      </w:r>
      <w:proofErr w:type="spellEnd"/>
      <w:r w:rsidRPr="00910732">
        <w:rPr>
          <w:color w:val="auto"/>
        </w:rPr>
        <w:t xml:space="preserve"> et </w:t>
      </w:r>
      <w:proofErr w:type="spellStart"/>
      <w:r w:rsidRPr="009D7B14">
        <w:rPr>
          <w:i/>
          <w:color w:val="auto"/>
        </w:rPr>
        <w:t>Kinixys</w:t>
      </w:r>
      <w:proofErr w:type="spellEnd"/>
      <w:r w:rsidR="005B25D6">
        <w:rPr>
          <w:i/>
          <w:color w:val="auto"/>
        </w:rPr>
        <w:t xml:space="preserve"> </w:t>
      </w:r>
      <w:proofErr w:type="spellStart"/>
      <w:r w:rsidRPr="009D7B14">
        <w:rPr>
          <w:i/>
          <w:color w:val="auto"/>
        </w:rPr>
        <w:t>belliana</w:t>
      </w:r>
      <w:proofErr w:type="spellEnd"/>
      <w:r w:rsidRPr="00910732">
        <w:rPr>
          <w:color w:val="auto"/>
        </w:rPr>
        <w:t xml:space="preserve">) selon </w:t>
      </w:r>
      <w:proofErr w:type="spellStart"/>
      <w:r w:rsidRPr="00910732">
        <w:rPr>
          <w:color w:val="auto"/>
        </w:rPr>
        <w:t>Guédégbé</w:t>
      </w:r>
      <w:proofErr w:type="spellEnd"/>
      <w:r w:rsidRPr="00910732">
        <w:rPr>
          <w:color w:val="auto"/>
        </w:rPr>
        <w:t xml:space="preserve">, 1996; </w:t>
      </w:r>
      <w:proofErr w:type="spellStart"/>
      <w:r w:rsidRPr="00910732">
        <w:rPr>
          <w:color w:val="auto"/>
        </w:rPr>
        <w:t>Bonou</w:t>
      </w:r>
      <w:proofErr w:type="spellEnd"/>
      <w:r w:rsidRPr="00910732">
        <w:rPr>
          <w:color w:val="auto"/>
        </w:rPr>
        <w:t xml:space="preserve"> et </w:t>
      </w:r>
      <w:proofErr w:type="spellStart"/>
      <w:r w:rsidRPr="00910732">
        <w:rPr>
          <w:color w:val="auto"/>
        </w:rPr>
        <w:t>Gnonlonfin</w:t>
      </w:r>
      <w:proofErr w:type="spellEnd"/>
      <w:r w:rsidRPr="00910732">
        <w:rPr>
          <w:color w:val="auto"/>
        </w:rPr>
        <w:t>, 1999. En mer côtière et sur le littoral, il est enregistré la présence de quatre (4) espèces de tortues marines. Il s'agit par ordre d’importance de: la tortue olivâtre (</w:t>
      </w:r>
      <w:proofErr w:type="spellStart"/>
      <w:r w:rsidRPr="009D7B14">
        <w:rPr>
          <w:i/>
          <w:color w:val="auto"/>
        </w:rPr>
        <w:t>Lepidochelys</w:t>
      </w:r>
      <w:proofErr w:type="spellEnd"/>
      <w:r w:rsidR="00127C4A">
        <w:rPr>
          <w:i/>
          <w:color w:val="auto"/>
        </w:rPr>
        <w:t xml:space="preserve"> </w:t>
      </w:r>
      <w:proofErr w:type="spellStart"/>
      <w:r w:rsidRPr="009D7B14">
        <w:rPr>
          <w:i/>
          <w:color w:val="auto"/>
        </w:rPr>
        <w:t>olivacea</w:t>
      </w:r>
      <w:proofErr w:type="spellEnd"/>
      <w:r w:rsidRPr="00910732">
        <w:rPr>
          <w:color w:val="auto"/>
        </w:rPr>
        <w:t xml:space="preserve">), </w:t>
      </w:r>
      <w:proofErr w:type="gramStart"/>
      <w:r w:rsidRPr="00910732">
        <w:rPr>
          <w:color w:val="auto"/>
        </w:rPr>
        <w:t>la tortue</w:t>
      </w:r>
      <w:proofErr w:type="gramEnd"/>
      <w:r w:rsidRPr="00910732">
        <w:rPr>
          <w:color w:val="auto"/>
        </w:rPr>
        <w:t xml:space="preserve"> luth (</w:t>
      </w:r>
      <w:proofErr w:type="spellStart"/>
      <w:r w:rsidRPr="009D7B14">
        <w:rPr>
          <w:i/>
          <w:color w:val="auto"/>
        </w:rPr>
        <w:t>Dermochelys</w:t>
      </w:r>
      <w:proofErr w:type="spellEnd"/>
      <w:r w:rsidR="00E164D4">
        <w:rPr>
          <w:i/>
          <w:color w:val="auto"/>
        </w:rPr>
        <w:t xml:space="preserve"> </w:t>
      </w:r>
      <w:proofErr w:type="spellStart"/>
      <w:r w:rsidRPr="009D7B14">
        <w:rPr>
          <w:i/>
          <w:color w:val="auto"/>
        </w:rPr>
        <w:t>coriacea</w:t>
      </w:r>
      <w:proofErr w:type="spellEnd"/>
      <w:r w:rsidRPr="00910732">
        <w:rPr>
          <w:color w:val="auto"/>
        </w:rPr>
        <w:t>) dont les pontes sont confirmées, la tortue verte (</w:t>
      </w:r>
      <w:proofErr w:type="spellStart"/>
      <w:r w:rsidRPr="009D7B14">
        <w:rPr>
          <w:i/>
          <w:color w:val="auto"/>
        </w:rPr>
        <w:t>Chelonia</w:t>
      </w:r>
      <w:proofErr w:type="spellEnd"/>
      <w:r w:rsidR="003E212B">
        <w:rPr>
          <w:i/>
          <w:color w:val="auto"/>
        </w:rPr>
        <w:t xml:space="preserve"> </w:t>
      </w:r>
      <w:proofErr w:type="spellStart"/>
      <w:r w:rsidRPr="009D7B14">
        <w:rPr>
          <w:i/>
          <w:color w:val="auto"/>
        </w:rPr>
        <w:t>mydas</w:t>
      </w:r>
      <w:proofErr w:type="spellEnd"/>
      <w:r w:rsidRPr="00910732">
        <w:rPr>
          <w:color w:val="auto"/>
        </w:rPr>
        <w:t>) et la tortue imbriquée (</w:t>
      </w:r>
      <w:proofErr w:type="spellStart"/>
      <w:r w:rsidRPr="009D7B14">
        <w:rPr>
          <w:i/>
          <w:color w:val="auto"/>
        </w:rPr>
        <w:t>Eretmochelys</w:t>
      </w:r>
      <w:proofErr w:type="spellEnd"/>
      <w:r w:rsidR="003E212B">
        <w:rPr>
          <w:i/>
          <w:color w:val="auto"/>
        </w:rPr>
        <w:t xml:space="preserve"> </w:t>
      </w:r>
      <w:proofErr w:type="spellStart"/>
      <w:r w:rsidRPr="009D7B14">
        <w:rPr>
          <w:i/>
          <w:color w:val="auto"/>
        </w:rPr>
        <w:t>imbricata</w:t>
      </w:r>
      <w:proofErr w:type="spellEnd"/>
      <w:r w:rsidRPr="00910732">
        <w:rPr>
          <w:color w:val="auto"/>
        </w:rPr>
        <w:t xml:space="preserve">) souvent pêchées, </w:t>
      </w:r>
      <w:proofErr w:type="spellStart"/>
      <w:r w:rsidRPr="00910732">
        <w:rPr>
          <w:color w:val="auto"/>
        </w:rPr>
        <w:t>Dossou</w:t>
      </w:r>
      <w:proofErr w:type="spellEnd"/>
      <w:r w:rsidRPr="00910732">
        <w:rPr>
          <w:color w:val="auto"/>
        </w:rPr>
        <w:t>-</w:t>
      </w:r>
      <w:proofErr w:type="spellStart"/>
      <w:r w:rsidRPr="00910732">
        <w:rPr>
          <w:color w:val="auto"/>
        </w:rPr>
        <w:t>Bodjrenou</w:t>
      </w:r>
      <w:proofErr w:type="spellEnd"/>
      <w:r w:rsidRPr="00910732">
        <w:rPr>
          <w:color w:val="auto"/>
        </w:rPr>
        <w:t xml:space="preserve"> et al. (1999), Formia (2000), </w:t>
      </w:r>
      <w:proofErr w:type="spellStart"/>
      <w:r w:rsidRPr="00910732">
        <w:rPr>
          <w:color w:val="auto"/>
        </w:rPr>
        <w:t>Fretey</w:t>
      </w:r>
      <w:proofErr w:type="spellEnd"/>
      <w:r w:rsidRPr="00910732">
        <w:rPr>
          <w:color w:val="auto"/>
        </w:rPr>
        <w:t xml:space="preserve"> (2001).</w:t>
      </w:r>
    </w:p>
    <w:p w:rsidR="00730156" w:rsidRDefault="00730156" w:rsidP="00730156">
      <w:pPr>
        <w:spacing w:line="240" w:lineRule="auto"/>
        <w:rPr>
          <w:color w:val="auto"/>
        </w:rPr>
      </w:pPr>
      <w:r w:rsidRPr="00910732">
        <w:rPr>
          <w:color w:val="auto"/>
        </w:rPr>
        <w:t xml:space="preserve"> Les zones humides hébergent encore une diversité d’oiseaux surtout  les espèces des familles des </w:t>
      </w:r>
      <w:proofErr w:type="spellStart"/>
      <w:r w:rsidRPr="00910732">
        <w:rPr>
          <w:color w:val="auto"/>
        </w:rPr>
        <w:t>Ardeidae</w:t>
      </w:r>
      <w:proofErr w:type="spellEnd"/>
      <w:r w:rsidRPr="00910732">
        <w:rPr>
          <w:color w:val="auto"/>
        </w:rPr>
        <w:t xml:space="preserve">, </w:t>
      </w:r>
      <w:proofErr w:type="spellStart"/>
      <w:r w:rsidRPr="00910732">
        <w:rPr>
          <w:color w:val="auto"/>
        </w:rPr>
        <w:t>Accipitridae</w:t>
      </w:r>
      <w:proofErr w:type="spellEnd"/>
      <w:r w:rsidRPr="00910732">
        <w:rPr>
          <w:color w:val="auto"/>
        </w:rPr>
        <w:t xml:space="preserve">, </w:t>
      </w:r>
      <w:proofErr w:type="spellStart"/>
      <w:r w:rsidRPr="00910732">
        <w:rPr>
          <w:color w:val="auto"/>
        </w:rPr>
        <w:t>Falconidae</w:t>
      </w:r>
      <w:proofErr w:type="spellEnd"/>
      <w:r w:rsidRPr="00910732">
        <w:rPr>
          <w:color w:val="auto"/>
        </w:rPr>
        <w:t xml:space="preserve">, </w:t>
      </w:r>
      <w:proofErr w:type="spellStart"/>
      <w:r w:rsidRPr="00910732">
        <w:rPr>
          <w:color w:val="auto"/>
        </w:rPr>
        <w:t>Jacanidae</w:t>
      </w:r>
      <w:proofErr w:type="spellEnd"/>
      <w:r w:rsidRPr="00910732">
        <w:rPr>
          <w:color w:val="auto"/>
        </w:rPr>
        <w:t xml:space="preserve">, </w:t>
      </w:r>
      <w:proofErr w:type="spellStart"/>
      <w:r w:rsidRPr="00910732">
        <w:rPr>
          <w:color w:val="auto"/>
        </w:rPr>
        <w:t>Charadriidae</w:t>
      </w:r>
      <w:proofErr w:type="spellEnd"/>
      <w:r w:rsidRPr="00910732">
        <w:rPr>
          <w:color w:val="auto"/>
        </w:rPr>
        <w:t xml:space="preserve">, </w:t>
      </w:r>
      <w:proofErr w:type="spellStart"/>
      <w:r w:rsidRPr="00910732">
        <w:rPr>
          <w:color w:val="auto"/>
        </w:rPr>
        <w:t>Columbidae</w:t>
      </w:r>
      <w:proofErr w:type="spellEnd"/>
      <w:r w:rsidRPr="00910732">
        <w:rPr>
          <w:color w:val="auto"/>
        </w:rPr>
        <w:t xml:space="preserve">, </w:t>
      </w:r>
      <w:proofErr w:type="spellStart"/>
      <w:r w:rsidRPr="00910732">
        <w:rPr>
          <w:color w:val="auto"/>
        </w:rPr>
        <w:t>Meropidae</w:t>
      </w:r>
      <w:proofErr w:type="spellEnd"/>
      <w:r w:rsidRPr="00910732">
        <w:rPr>
          <w:color w:val="auto"/>
        </w:rPr>
        <w:t xml:space="preserve">, </w:t>
      </w:r>
      <w:proofErr w:type="spellStart"/>
      <w:r w:rsidRPr="00910732">
        <w:rPr>
          <w:color w:val="auto"/>
        </w:rPr>
        <w:t>Alcedinidae</w:t>
      </w:r>
      <w:proofErr w:type="spellEnd"/>
      <w:r w:rsidRPr="00910732">
        <w:rPr>
          <w:color w:val="auto"/>
        </w:rPr>
        <w:t xml:space="preserve"> et celle de la famille des </w:t>
      </w:r>
      <w:proofErr w:type="spellStart"/>
      <w:r w:rsidRPr="00910732">
        <w:rPr>
          <w:color w:val="auto"/>
        </w:rPr>
        <w:t>Rallidae</w:t>
      </w:r>
      <w:proofErr w:type="spellEnd"/>
      <w:r w:rsidRPr="00910732">
        <w:rPr>
          <w:color w:val="auto"/>
        </w:rPr>
        <w:t xml:space="preserve"> et des </w:t>
      </w:r>
      <w:proofErr w:type="spellStart"/>
      <w:r w:rsidRPr="00910732">
        <w:rPr>
          <w:color w:val="auto"/>
        </w:rPr>
        <w:t>Anatidae</w:t>
      </w:r>
      <w:proofErr w:type="spellEnd"/>
      <w:r w:rsidRPr="00910732">
        <w:rPr>
          <w:color w:val="auto"/>
        </w:rPr>
        <w:t>, (</w:t>
      </w:r>
      <w:proofErr w:type="spellStart"/>
      <w:r w:rsidRPr="00910732">
        <w:rPr>
          <w:color w:val="auto"/>
        </w:rPr>
        <w:t>Adjakpa</w:t>
      </w:r>
      <w:proofErr w:type="spellEnd"/>
      <w:r w:rsidRPr="00910732">
        <w:rPr>
          <w:color w:val="auto"/>
        </w:rPr>
        <w:t xml:space="preserve"> 2001). Le lamantin d’Afrique, un potentiel attrait touristique est aussi  présent dans</w:t>
      </w:r>
      <w:r w:rsidRPr="009D7B14">
        <w:rPr>
          <w:color w:val="auto"/>
        </w:rPr>
        <w:t xml:space="preserve"> la Vallée de l’</w:t>
      </w:r>
      <w:proofErr w:type="spellStart"/>
      <w:r w:rsidRPr="009D7B14">
        <w:rPr>
          <w:color w:val="auto"/>
        </w:rPr>
        <w:t>Ouémé</w:t>
      </w:r>
      <w:proofErr w:type="spellEnd"/>
      <w:r w:rsidRPr="009D7B14">
        <w:rPr>
          <w:color w:val="auto"/>
        </w:rPr>
        <w:t xml:space="preserve">. </w:t>
      </w:r>
      <w:r>
        <w:rPr>
          <w:color w:val="auto"/>
        </w:rPr>
        <w:t>Mais toute cette richesse floristique et faunique de l’</w:t>
      </w:r>
      <w:proofErr w:type="spellStart"/>
      <w:r>
        <w:rPr>
          <w:color w:val="auto"/>
        </w:rPr>
        <w:t>Ouémé</w:t>
      </w:r>
      <w:proofErr w:type="spellEnd"/>
      <w:r>
        <w:rPr>
          <w:color w:val="auto"/>
        </w:rPr>
        <w:t xml:space="preserve"> est très menacée de nos jours.</w:t>
      </w:r>
    </w:p>
    <w:p w:rsidR="00730156" w:rsidRDefault="00730156" w:rsidP="00730156">
      <w:pPr>
        <w:spacing w:line="240" w:lineRule="auto"/>
        <w:ind w:firstLine="0"/>
        <w:rPr>
          <w:color w:val="auto"/>
        </w:rPr>
      </w:pPr>
    </w:p>
    <w:p w:rsidR="00730156" w:rsidRDefault="00730156" w:rsidP="00730156">
      <w:pPr>
        <w:pStyle w:val="Paragraphedeliste"/>
        <w:numPr>
          <w:ilvl w:val="0"/>
          <w:numId w:val="3"/>
        </w:numPr>
        <w:spacing w:line="240" w:lineRule="auto"/>
        <w:rPr>
          <w:b/>
          <w:color w:val="000000" w:themeColor="text1"/>
        </w:rPr>
      </w:pPr>
      <w:r w:rsidRPr="009D7B14">
        <w:rPr>
          <w:b/>
          <w:color w:val="000000" w:themeColor="text1"/>
        </w:rPr>
        <w:t>Menaces sur la biodiversité.</w:t>
      </w:r>
    </w:p>
    <w:p w:rsidR="00730156" w:rsidRPr="005C0A62" w:rsidRDefault="00730156" w:rsidP="00730156">
      <w:pPr>
        <w:spacing w:line="240" w:lineRule="auto"/>
        <w:rPr>
          <w:color w:val="auto"/>
        </w:rPr>
      </w:pPr>
      <w:r>
        <w:rPr>
          <w:color w:val="auto"/>
        </w:rPr>
        <w:t>Bien que</w:t>
      </w:r>
      <w:r w:rsidRPr="005C0A62">
        <w:rPr>
          <w:color w:val="auto"/>
        </w:rPr>
        <w:t xml:space="preserve"> le Bénin a</w:t>
      </w:r>
      <w:r>
        <w:rPr>
          <w:color w:val="auto"/>
        </w:rPr>
        <w:t>it</w:t>
      </w:r>
      <w:r w:rsidRPr="005C0A62">
        <w:rPr>
          <w:color w:val="auto"/>
        </w:rPr>
        <w:t xml:space="preserve"> signé plusieurs conventions liées à la gestion des ressources naturelles, les stratégies et les politiques de mise en œuvre de plusieurs accords ne sont pas connus de tous les acteurs. Les règles d’une bonne gestion de ces ressources peu contrôlées, ne sont pas appliquées</w:t>
      </w:r>
      <w:r>
        <w:rPr>
          <w:color w:val="auto"/>
        </w:rPr>
        <w:t>,</w:t>
      </w:r>
      <w:r w:rsidRPr="005C0A62">
        <w:rPr>
          <w:color w:val="auto"/>
        </w:rPr>
        <w:t xml:space="preserve"> laissant ainsi place au dérapage, </w:t>
      </w:r>
      <w:r>
        <w:rPr>
          <w:color w:val="auto"/>
        </w:rPr>
        <w:t xml:space="preserve">à </w:t>
      </w:r>
      <w:r w:rsidRPr="005C0A62">
        <w:rPr>
          <w:color w:val="auto"/>
        </w:rPr>
        <w:t xml:space="preserve">la destruction et l’amenuisement </w:t>
      </w:r>
      <w:r>
        <w:rPr>
          <w:color w:val="auto"/>
        </w:rPr>
        <w:t xml:space="preserve">progressif </w:t>
      </w:r>
      <w:r w:rsidRPr="005C0A62">
        <w:rPr>
          <w:color w:val="auto"/>
        </w:rPr>
        <w:t>des ressources. Les zones humides étant déjà fragile</w:t>
      </w:r>
      <w:r>
        <w:rPr>
          <w:color w:val="auto"/>
        </w:rPr>
        <w:t>s</w:t>
      </w:r>
      <w:r w:rsidRPr="005C0A62">
        <w:rPr>
          <w:color w:val="auto"/>
        </w:rPr>
        <w:t>, sont menacées sur le plan environnem</w:t>
      </w:r>
      <w:r>
        <w:rPr>
          <w:color w:val="auto"/>
        </w:rPr>
        <w:t>ental, écologique, juridique, institutionnel et socio-économique</w:t>
      </w:r>
      <w:r w:rsidRPr="005C0A62">
        <w:rPr>
          <w:color w:val="auto"/>
        </w:rPr>
        <w:t>.</w:t>
      </w:r>
    </w:p>
    <w:p w:rsidR="00730156" w:rsidRDefault="00730156" w:rsidP="00730156">
      <w:pPr>
        <w:pStyle w:val="Corpsdetexte3"/>
        <w:spacing w:line="240" w:lineRule="auto"/>
        <w:rPr>
          <w:rFonts w:ascii="Arial Narrow" w:hAnsi="Arial Narrow"/>
          <w:color w:val="000000"/>
          <w:sz w:val="24"/>
          <w:szCs w:val="24"/>
        </w:rPr>
      </w:pPr>
      <w:r w:rsidRPr="000B77E2">
        <w:rPr>
          <w:color w:val="auto"/>
          <w:sz w:val="24"/>
          <w:szCs w:val="24"/>
        </w:rPr>
        <w:t>La mauvaise gestion des déchets et certaine pratiques de pêche artisanale entra</w:t>
      </w:r>
      <w:r>
        <w:rPr>
          <w:color w:val="auto"/>
          <w:sz w:val="24"/>
          <w:szCs w:val="24"/>
        </w:rPr>
        <w:t>î</w:t>
      </w:r>
      <w:r w:rsidRPr="000B77E2">
        <w:rPr>
          <w:color w:val="auto"/>
          <w:sz w:val="24"/>
          <w:szCs w:val="24"/>
        </w:rPr>
        <w:t>nent le comblement des plans d’eau. Les berges et les sols de l’</w:t>
      </w:r>
      <w:proofErr w:type="spellStart"/>
      <w:r w:rsidRPr="000B77E2">
        <w:rPr>
          <w:color w:val="auto"/>
          <w:sz w:val="24"/>
          <w:szCs w:val="24"/>
        </w:rPr>
        <w:t>Ouémé</w:t>
      </w:r>
      <w:proofErr w:type="spellEnd"/>
      <w:r w:rsidRPr="000B77E2">
        <w:rPr>
          <w:color w:val="auto"/>
          <w:sz w:val="24"/>
          <w:szCs w:val="24"/>
        </w:rPr>
        <w:t xml:space="preserve"> subissent l’érosion presque irréversible. De nos jours</w:t>
      </w:r>
      <w:r>
        <w:rPr>
          <w:color w:val="auto"/>
          <w:sz w:val="24"/>
          <w:szCs w:val="24"/>
        </w:rPr>
        <w:t>,</w:t>
      </w:r>
      <w:r w:rsidRPr="000B77E2">
        <w:rPr>
          <w:color w:val="auto"/>
          <w:sz w:val="24"/>
          <w:szCs w:val="24"/>
        </w:rPr>
        <w:t xml:space="preserve"> la population manque de </w:t>
      </w:r>
      <w:r>
        <w:rPr>
          <w:color w:val="auto"/>
          <w:sz w:val="24"/>
          <w:szCs w:val="24"/>
        </w:rPr>
        <w:t>plus</w:t>
      </w:r>
      <w:r w:rsidR="00E164D4">
        <w:rPr>
          <w:color w:val="auto"/>
          <w:sz w:val="24"/>
          <w:szCs w:val="24"/>
        </w:rPr>
        <w:t xml:space="preserve"> </w:t>
      </w:r>
      <w:r w:rsidRPr="000B77E2">
        <w:rPr>
          <w:color w:val="auto"/>
          <w:sz w:val="24"/>
          <w:szCs w:val="24"/>
        </w:rPr>
        <w:t xml:space="preserve">en </w:t>
      </w:r>
      <w:r>
        <w:rPr>
          <w:color w:val="auto"/>
          <w:sz w:val="24"/>
          <w:szCs w:val="24"/>
        </w:rPr>
        <w:t>plus</w:t>
      </w:r>
      <w:r w:rsidR="00E164D4">
        <w:rPr>
          <w:color w:val="auto"/>
          <w:sz w:val="24"/>
          <w:szCs w:val="24"/>
        </w:rPr>
        <w:t xml:space="preserve"> </w:t>
      </w:r>
      <w:r w:rsidRPr="000B77E2">
        <w:rPr>
          <w:color w:val="auto"/>
          <w:sz w:val="24"/>
          <w:szCs w:val="24"/>
        </w:rPr>
        <w:t xml:space="preserve">de ressources biologiques consommables. Les produits halieutiques se font rares et les côtes s’érodent en </w:t>
      </w:r>
      <w:r>
        <w:rPr>
          <w:color w:val="auto"/>
          <w:sz w:val="24"/>
          <w:szCs w:val="24"/>
        </w:rPr>
        <w:t>em</w:t>
      </w:r>
      <w:r w:rsidRPr="000B77E2">
        <w:rPr>
          <w:color w:val="auto"/>
          <w:sz w:val="24"/>
          <w:szCs w:val="24"/>
        </w:rPr>
        <w:t xml:space="preserve">portant les maisons </w:t>
      </w:r>
      <w:r>
        <w:rPr>
          <w:color w:val="auto"/>
          <w:sz w:val="24"/>
          <w:szCs w:val="24"/>
        </w:rPr>
        <w:t>riveraines</w:t>
      </w:r>
      <w:r w:rsidRPr="000B77E2">
        <w:rPr>
          <w:color w:val="auto"/>
          <w:sz w:val="24"/>
          <w:szCs w:val="24"/>
        </w:rPr>
        <w:t>. Les singes à ventre rou</w:t>
      </w:r>
      <w:r>
        <w:rPr>
          <w:color w:val="auto"/>
          <w:sz w:val="24"/>
          <w:szCs w:val="24"/>
        </w:rPr>
        <w:t>ge</w:t>
      </w:r>
      <w:r w:rsidRPr="000B77E2">
        <w:rPr>
          <w:color w:val="auto"/>
          <w:sz w:val="24"/>
          <w:szCs w:val="24"/>
        </w:rPr>
        <w:t xml:space="preserve"> (</w:t>
      </w:r>
      <w:proofErr w:type="spellStart"/>
      <w:r w:rsidRPr="00CA28BA">
        <w:rPr>
          <w:i/>
          <w:color w:val="auto"/>
          <w:sz w:val="24"/>
          <w:szCs w:val="24"/>
        </w:rPr>
        <w:t>Cercopithecus</w:t>
      </w:r>
      <w:proofErr w:type="spellEnd"/>
      <w:r w:rsidR="003E212B">
        <w:rPr>
          <w:i/>
          <w:color w:val="auto"/>
          <w:sz w:val="24"/>
          <w:szCs w:val="24"/>
        </w:rPr>
        <w:t xml:space="preserve"> </w:t>
      </w:r>
      <w:proofErr w:type="spellStart"/>
      <w:r w:rsidRPr="00CA28BA">
        <w:rPr>
          <w:i/>
          <w:color w:val="auto"/>
          <w:sz w:val="24"/>
          <w:szCs w:val="24"/>
        </w:rPr>
        <w:t>erythrogaster</w:t>
      </w:r>
      <w:proofErr w:type="spellEnd"/>
      <w:r w:rsidRPr="000B77E2">
        <w:rPr>
          <w:color w:val="auto"/>
          <w:sz w:val="24"/>
          <w:szCs w:val="24"/>
        </w:rPr>
        <w:t>), sont devenus endémiques ainsi que plusieurs espèces de mammifères, oiseaux, insectes, phanérogames, herbacées etc</w:t>
      </w:r>
      <w:proofErr w:type="gramStart"/>
      <w:r w:rsidRPr="000B77E2">
        <w:rPr>
          <w:color w:val="auto"/>
          <w:sz w:val="24"/>
          <w:szCs w:val="24"/>
        </w:rPr>
        <w:t>..</w:t>
      </w:r>
      <w:proofErr w:type="gramEnd"/>
      <w:r w:rsidRPr="000B77E2">
        <w:rPr>
          <w:color w:val="auto"/>
          <w:sz w:val="24"/>
          <w:szCs w:val="24"/>
        </w:rPr>
        <w:t xml:space="preserve"> Le couvert végétal et les habitats de la faune aviaire et terrestre sont sérieusement dégradés.</w:t>
      </w:r>
      <w:r>
        <w:rPr>
          <w:color w:val="auto"/>
          <w:sz w:val="24"/>
          <w:szCs w:val="24"/>
        </w:rPr>
        <w:t xml:space="preserve"> L’absence des aires protégées ne garantit pas la pérennité de certaines espèces animale et végétale.</w:t>
      </w:r>
      <w:r w:rsidRPr="000B77E2">
        <w:rPr>
          <w:color w:val="auto"/>
          <w:sz w:val="24"/>
          <w:szCs w:val="24"/>
        </w:rPr>
        <w:t xml:space="preserve"> L’utilisation abusive des pesticides et la présence des produits pétroliers dans ces zones humides lors du trafic en provenance du Nigéria, constituent de véritables poisons</w:t>
      </w:r>
      <w:r w:rsidR="00E164D4">
        <w:rPr>
          <w:color w:val="auto"/>
          <w:sz w:val="24"/>
          <w:szCs w:val="24"/>
        </w:rPr>
        <w:t xml:space="preserve"> </w:t>
      </w:r>
      <w:r w:rsidRPr="000B77E2">
        <w:rPr>
          <w:color w:val="auto"/>
          <w:sz w:val="24"/>
          <w:szCs w:val="24"/>
        </w:rPr>
        <w:t>pour la biodiversité de cet écosystème</w:t>
      </w:r>
      <w:r>
        <w:rPr>
          <w:rFonts w:ascii="Arial Narrow" w:hAnsi="Arial Narrow"/>
          <w:color w:val="000000"/>
          <w:sz w:val="24"/>
          <w:szCs w:val="24"/>
        </w:rPr>
        <w:t xml:space="preserve">. </w:t>
      </w:r>
    </w:p>
    <w:p w:rsidR="00730156" w:rsidRDefault="00730156" w:rsidP="00730156">
      <w:pPr>
        <w:pStyle w:val="Corpsdetexte3"/>
        <w:spacing w:line="240" w:lineRule="auto"/>
        <w:rPr>
          <w:color w:val="auto"/>
          <w:sz w:val="24"/>
          <w:szCs w:val="24"/>
        </w:rPr>
      </w:pPr>
      <w:r>
        <w:rPr>
          <w:color w:val="auto"/>
          <w:sz w:val="24"/>
          <w:szCs w:val="24"/>
        </w:rPr>
        <w:t>Mieux</w:t>
      </w:r>
      <w:r w:rsidRPr="009D7B14">
        <w:rPr>
          <w:color w:val="auto"/>
          <w:sz w:val="24"/>
          <w:szCs w:val="24"/>
        </w:rPr>
        <w:t>,</w:t>
      </w:r>
      <w:r w:rsidR="00E164D4">
        <w:rPr>
          <w:color w:val="auto"/>
          <w:sz w:val="24"/>
          <w:szCs w:val="24"/>
        </w:rPr>
        <w:t xml:space="preserve"> </w:t>
      </w:r>
      <w:r w:rsidRPr="000B77E2">
        <w:rPr>
          <w:color w:val="auto"/>
          <w:sz w:val="24"/>
          <w:szCs w:val="24"/>
        </w:rPr>
        <w:t>le faible niveau de con</w:t>
      </w:r>
      <w:r>
        <w:rPr>
          <w:color w:val="auto"/>
          <w:sz w:val="24"/>
          <w:szCs w:val="24"/>
        </w:rPr>
        <w:t>certation entre les acteurs</w:t>
      </w:r>
      <w:r w:rsidRPr="000B77E2">
        <w:rPr>
          <w:color w:val="auto"/>
          <w:sz w:val="24"/>
          <w:szCs w:val="24"/>
        </w:rPr>
        <w:t xml:space="preserve"> intervenant</w:t>
      </w:r>
      <w:r>
        <w:rPr>
          <w:color w:val="auto"/>
          <w:sz w:val="24"/>
          <w:szCs w:val="24"/>
        </w:rPr>
        <w:t xml:space="preserve"> dans les zones humides couplé avec la prétendue méconnaissance des</w:t>
      </w:r>
      <w:r w:rsidR="00E164D4">
        <w:rPr>
          <w:color w:val="auto"/>
          <w:sz w:val="24"/>
          <w:szCs w:val="24"/>
        </w:rPr>
        <w:t xml:space="preserve"> </w:t>
      </w:r>
      <w:r>
        <w:rPr>
          <w:color w:val="auto"/>
          <w:sz w:val="24"/>
          <w:szCs w:val="24"/>
        </w:rPr>
        <w:t>dispositions</w:t>
      </w:r>
      <w:r w:rsidR="00E164D4">
        <w:rPr>
          <w:color w:val="auto"/>
          <w:sz w:val="24"/>
          <w:szCs w:val="24"/>
        </w:rPr>
        <w:t xml:space="preserve"> </w:t>
      </w:r>
      <w:r w:rsidRPr="000B77E2">
        <w:rPr>
          <w:color w:val="auto"/>
          <w:sz w:val="24"/>
          <w:szCs w:val="24"/>
        </w:rPr>
        <w:t>juridiques et réglementaires</w:t>
      </w:r>
      <w:r>
        <w:rPr>
          <w:color w:val="auto"/>
          <w:sz w:val="24"/>
          <w:szCs w:val="24"/>
        </w:rPr>
        <w:t xml:space="preserve"> en vigueur,</w:t>
      </w:r>
      <w:r w:rsidR="00E164D4">
        <w:rPr>
          <w:color w:val="auto"/>
          <w:sz w:val="24"/>
          <w:szCs w:val="24"/>
        </w:rPr>
        <w:t xml:space="preserve"> </w:t>
      </w:r>
      <w:r>
        <w:rPr>
          <w:color w:val="auto"/>
          <w:sz w:val="24"/>
          <w:szCs w:val="24"/>
        </w:rPr>
        <w:t>est une menace fondamentale</w:t>
      </w:r>
      <w:r w:rsidR="00E164D4">
        <w:rPr>
          <w:color w:val="auto"/>
          <w:sz w:val="24"/>
          <w:szCs w:val="24"/>
        </w:rPr>
        <w:t xml:space="preserve">  </w:t>
      </w:r>
      <w:r>
        <w:rPr>
          <w:color w:val="auto"/>
          <w:sz w:val="24"/>
          <w:szCs w:val="24"/>
        </w:rPr>
        <w:t>pour les ressources. Faudrait-il signaler que même si ces textes sont connus, ils sont souvent</w:t>
      </w:r>
      <w:r w:rsidR="00E164D4">
        <w:rPr>
          <w:color w:val="auto"/>
          <w:sz w:val="24"/>
          <w:szCs w:val="24"/>
        </w:rPr>
        <w:t xml:space="preserve"> </w:t>
      </w:r>
      <w:r>
        <w:rPr>
          <w:color w:val="auto"/>
          <w:sz w:val="24"/>
          <w:szCs w:val="24"/>
        </w:rPr>
        <w:t xml:space="preserve">mal appliqués. L’accaparement des terres par les riches </w:t>
      </w:r>
      <w:r w:rsidRPr="000B77E2">
        <w:rPr>
          <w:color w:val="auto"/>
          <w:sz w:val="24"/>
          <w:szCs w:val="24"/>
        </w:rPr>
        <w:t>aux dépens des pauvres </w:t>
      </w:r>
      <w:r>
        <w:rPr>
          <w:color w:val="auto"/>
          <w:sz w:val="24"/>
          <w:szCs w:val="24"/>
        </w:rPr>
        <w:t>et les</w:t>
      </w:r>
      <w:r w:rsidRPr="000B77E2">
        <w:rPr>
          <w:color w:val="auto"/>
          <w:sz w:val="24"/>
          <w:szCs w:val="24"/>
        </w:rPr>
        <w:t xml:space="preserve"> conflits</w:t>
      </w:r>
      <w:r>
        <w:rPr>
          <w:color w:val="auto"/>
          <w:sz w:val="24"/>
          <w:szCs w:val="24"/>
        </w:rPr>
        <w:t xml:space="preserve"> permanents</w:t>
      </w:r>
      <w:r w:rsidRPr="000B77E2">
        <w:rPr>
          <w:color w:val="auto"/>
          <w:sz w:val="24"/>
          <w:szCs w:val="24"/>
        </w:rPr>
        <w:t xml:space="preserve"> entre les différents utilisateurs des ressources naturelles</w:t>
      </w:r>
      <w:r w:rsidR="00E164D4">
        <w:rPr>
          <w:color w:val="auto"/>
          <w:sz w:val="24"/>
          <w:szCs w:val="24"/>
        </w:rPr>
        <w:t xml:space="preserve"> </w:t>
      </w:r>
      <w:r>
        <w:rPr>
          <w:color w:val="auto"/>
          <w:sz w:val="24"/>
          <w:szCs w:val="24"/>
        </w:rPr>
        <w:t xml:space="preserve">sont d’autres goulots d’étranglement. </w:t>
      </w:r>
      <w:r w:rsidRPr="00EE49FA">
        <w:rPr>
          <w:color w:val="auto"/>
          <w:sz w:val="24"/>
          <w:szCs w:val="24"/>
        </w:rPr>
        <w:t xml:space="preserve">La mauvaise planification de l’espace </w:t>
      </w:r>
      <w:r>
        <w:rPr>
          <w:color w:val="auto"/>
          <w:sz w:val="24"/>
          <w:szCs w:val="24"/>
        </w:rPr>
        <w:t xml:space="preserve">liée parfois à des lotissements sauvages dans les zones humides </w:t>
      </w:r>
      <w:r w:rsidRPr="00EE49FA">
        <w:rPr>
          <w:color w:val="auto"/>
          <w:sz w:val="24"/>
          <w:szCs w:val="24"/>
        </w:rPr>
        <w:t>et l’occupation anarchiques des réceptacles provoquent des  inondations cycliques et permanentes dans l’</w:t>
      </w:r>
      <w:proofErr w:type="spellStart"/>
      <w:r w:rsidRPr="00EE49FA">
        <w:rPr>
          <w:color w:val="auto"/>
          <w:sz w:val="24"/>
          <w:szCs w:val="24"/>
        </w:rPr>
        <w:t>Ouémé</w:t>
      </w:r>
      <w:proofErr w:type="spellEnd"/>
      <w:r w:rsidRPr="00EE49FA">
        <w:rPr>
          <w:color w:val="auto"/>
          <w:sz w:val="24"/>
          <w:szCs w:val="24"/>
        </w:rPr>
        <w:t>. Cette situation entra</w:t>
      </w:r>
      <w:r>
        <w:rPr>
          <w:color w:val="auto"/>
          <w:sz w:val="24"/>
          <w:szCs w:val="24"/>
        </w:rPr>
        <w:t>î</w:t>
      </w:r>
      <w:r w:rsidRPr="00EE49FA">
        <w:rPr>
          <w:color w:val="auto"/>
          <w:sz w:val="24"/>
          <w:szCs w:val="24"/>
        </w:rPr>
        <w:t>ne des déplacés et des maisons englouties p</w:t>
      </w:r>
      <w:r>
        <w:rPr>
          <w:color w:val="auto"/>
          <w:sz w:val="24"/>
          <w:szCs w:val="24"/>
        </w:rPr>
        <w:t>a</w:t>
      </w:r>
      <w:r w:rsidRPr="00EE49FA">
        <w:rPr>
          <w:color w:val="auto"/>
          <w:sz w:val="24"/>
          <w:szCs w:val="24"/>
        </w:rPr>
        <w:t xml:space="preserve">r l’eau. C’est le cas de </w:t>
      </w:r>
      <w:proofErr w:type="spellStart"/>
      <w:r w:rsidRPr="00EE49FA">
        <w:rPr>
          <w:color w:val="auto"/>
          <w:sz w:val="24"/>
          <w:szCs w:val="24"/>
        </w:rPr>
        <w:t>Tanzoun</w:t>
      </w:r>
      <w:proofErr w:type="spellEnd"/>
      <w:r w:rsidRPr="00EE49FA">
        <w:rPr>
          <w:color w:val="auto"/>
          <w:sz w:val="24"/>
          <w:szCs w:val="24"/>
        </w:rPr>
        <w:t xml:space="preserve"> et </w:t>
      </w:r>
      <w:proofErr w:type="spellStart"/>
      <w:r w:rsidRPr="00EE49FA">
        <w:rPr>
          <w:color w:val="auto"/>
          <w:sz w:val="24"/>
          <w:szCs w:val="24"/>
        </w:rPr>
        <w:t>Gbakpo</w:t>
      </w:r>
      <w:proofErr w:type="spellEnd"/>
      <w:r w:rsidRPr="00EE49FA">
        <w:rPr>
          <w:color w:val="auto"/>
          <w:sz w:val="24"/>
          <w:szCs w:val="24"/>
        </w:rPr>
        <w:t xml:space="preserve"> dans </w:t>
      </w:r>
      <w:r>
        <w:rPr>
          <w:color w:val="auto"/>
          <w:sz w:val="24"/>
          <w:szCs w:val="24"/>
        </w:rPr>
        <w:t>la Commune d’</w:t>
      </w:r>
      <w:r w:rsidRPr="00EE49FA">
        <w:rPr>
          <w:color w:val="auto"/>
          <w:sz w:val="24"/>
          <w:szCs w:val="24"/>
        </w:rPr>
        <w:t>Avrankou, certains quartiers de Porto-Novo et d’</w:t>
      </w:r>
      <w:proofErr w:type="spellStart"/>
      <w:r w:rsidRPr="00EE49FA">
        <w:rPr>
          <w:color w:val="auto"/>
          <w:sz w:val="24"/>
          <w:szCs w:val="24"/>
        </w:rPr>
        <w:t>Adjarra</w:t>
      </w:r>
      <w:proofErr w:type="spellEnd"/>
      <w:r w:rsidRPr="00EE49FA">
        <w:rPr>
          <w:color w:val="auto"/>
          <w:sz w:val="24"/>
          <w:szCs w:val="24"/>
        </w:rPr>
        <w:t xml:space="preserve"> pour ne citer que ceux là. </w:t>
      </w:r>
    </w:p>
    <w:p w:rsidR="00730156" w:rsidRPr="00EE49FA" w:rsidRDefault="00730156" w:rsidP="00730156">
      <w:pPr>
        <w:pStyle w:val="Corpsdetexte3"/>
        <w:spacing w:line="240" w:lineRule="auto"/>
        <w:rPr>
          <w:color w:val="auto"/>
          <w:sz w:val="24"/>
          <w:szCs w:val="24"/>
        </w:rPr>
      </w:pPr>
      <w:r w:rsidRPr="00C06FAB">
        <w:rPr>
          <w:color w:val="auto"/>
          <w:sz w:val="24"/>
          <w:szCs w:val="24"/>
        </w:rPr>
        <w:t>Enfin, la surexploitation des ressources surtout biologique</w:t>
      </w:r>
      <w:r>
        <w:rPr>
          <w:color w:val="auto"/>
          <w:sz w:val="24"/>
          <w:szCs w:val="24"/>
        </w:rPr>
        <w:t>s</w:t>
      </w:r>
      <w:r w:rsidRPr="00C06FAB">
        <w:rPr>
          <w:color w:val="auto"/>
          <w:sz w:val="24"/>
          <w:szCs w:val="24"/>
        </w:rPr>
        <w:t xml:space="preserve"> des zones humides ne sont pas de nature à conserv</w:t>
      </w:r>
      <w:r>
        <w:rPr>
          <w:color w:val="auto"/>
          <w:sz w:val="24"/>
          <w:szCs w:val="24"/>
        </w:rPr>
        <w:t>er</w:t>
      </w:r>
      <w:r w:rsidRPr="00C06FAB">
        <w:rPr>
          <w:color w:val="auto"/>
          <w:sz w:val="24"/>
          <w:szCs w:val="24"/>
        </w:rPr>
        <w:t xml:space="preserve"> la biodiversité. Le massacre des tortues marines sur nos côtes et les lamantins d’Afrique dans le fleuve </w:t>
      </w:r>
      <w:proofErr w:type="spellStart"/>
      <w:r w:rsidRPr="00C06FAB">
        <w:rPr>
          <w:color w:val="auto"/>
          <w:sz w:val="24"/>
          <w:szCs w:val="24"/>
        </w:rPr>
        <w:t>Ouémé</w:t>
      </w:r>
      <w:proofErr w:type="spellEnd"/>
      <w:r w:rsidRPr="00C06FAB">
        <w:rPr>
          <w:color w:val="auto"/>
          <w:sz w:val="24"/>
          <w:szCs w:val="24"/>
        </w:rPr>
        <w:t>, est un sport favori pour certaines communautés de la zone. L’utilisation des filets à maille</w:t>
      </w:r>
      <w:r>
        <w:rPr>
          <w:color w:val="auto"/>
          <w:sz w:val="24"/>
          <w:szCs w:val="24"/>
        </w:rPr>
        <w:t>s</w:t>
      </w:r>
      <w:r w:rsidRPr="00C06FAB">
        <w:rPr>
          <w:color w:val="auto"/>
          <w:sz w:val="24"/>
          <w:szCs w:val="24"/>
        </w:rPr>
        <w:t xml:space="preserve"> fine</w:t>
      </w:r>
      <w:r>
        <w:rPr>
          <w:color w:val="auto"/>
          <w:sz w:val="24"/>
          <w:szCs w:val="24"/>
        </w:rPr>
        <w:t>s</w:t>
      </w:r>
      <w:r w:rsidRPr="00C06FAB">
        <w:rPr>
          <w:color w:val="auto"/>
          <w:sz w:val="24"/>
          <w:szCs w:val="24"/>
        </w:rPr>
        <w:t xml:space="preserve"> dite</w:t>
      </w:r>
      <w:r>
        <w:rPr>
          <w:color w:val="auto"/>
          <w:sz w:val="24"/>
          <w:szCs w:val="24"/>
        </w:rPr>
        <w:t>s</w:t>
      </w:r>
      <w:r w:rsidRPr="00C06FAB">
        <w:rPr>
          <w:color w:val="auto"/>
          <w:sz w:val="24"/>
          <w:szCs w:val="24"/>
        </w:rPr>
        <w:t xml:space="preserve"> « </w:t>
      </w:r>
      <w:proofErr w:type="spellStart"/>
      <w:r w:rsidRPr="00C06FAB">
        <w:rPr>
          <w:color w:val="auto"/>
          <w:sz w:val="24"/>
          <w:szCs w:val="24"/>
        </w:rPr>
        <w:t>Mindokpo</w:t>
      </w:r>
      <w:proofErr w:type="spellEnd"/>
      <w:r w:rsidRPr="00C06FAB">
        <w:rPr>
          <w:color w:val="auto"/>
          <w:sz w:val="24"/>
          <w:szCs w:val="24"/>
        </w:rPr>
        <w:t>-</w:t>
      </w:r>
      <w:proofErr w:type="spellStart"/>
      <w:r w:rsidRPr="00C06FAB">
        <w:rPr>
          <w:color w:val="auto"/>
          <w:sz w:val="24"/>
          <w:szCs w:val="24"/>
        </w:rPr>
        <w:t>konou</w:t>
      </w:r>
      <w:proofErr w:type="spellEnd"/>
      <w:r w:rsidRPr="00C06FAB">
        <w:rPr>
          <w:color w:val="auto"/>
          <w:sz w:val="24"/>
          <w:szCs w:val="24"/>
        </w:rPr>
        <w:t xml:space="preserve"> » racle les poissons de tout âge </w:t>
      </w:r>
      <w:r>
        <w:rPr>
          <w:color w:val="auto"/>
          <w:sz w:val="24"/>
          <w:szCs w:val="24"/>
        </w:rPr>
        <w:t>ce qui ne garantie pas l’auto-régénérescence de la ressource. Déjà les</w:t>
      </w:r>
      <w:r w:rsidR="00E164D4">
        <w:rPr>
          <w:color w:val="auto"/>
          <w:sz w:val="24"/>
          <w:szCs w:val="24"/>
        </w:rPr>
        <w:t xml:space="preserve"> </w:t>
      </w:r>
      <w:r w:rsidRPr="00C06FAB">
        <w:rPr>
          <w:color w:val="auto"/>
          <w:sz w:val="24"/>
          <w:szCs w:val="24"/>
        </w:rPr>
        <w:t xml:space="preserve">conséquences </w:t>
      </w:r>
      <w:r>
        <w:rPr>
          <w:color w:val="auto"/>
          <w:sz w:val="24"/>
          <w:szCs w:val="24"/>
        </w:rPr>
        <w:t xml:space="preserve">sont patentes </w:t>
      </w:r>
      <w:r w:rsidRPr="00C06FAB">
        <w:rPr>
          <w:color w:val="auto"/>
          <w:sz w:val="24"/>
          <w:szCs w:val="24"/>
        </w:rPr>
        <w:t>car la plupart des grandes</w:t>
      </w:r>
      <w:r w:rsidR="00127C4A">
        <w:rPr>
          <w:color w:val="auto"/>
          <w:sz w:val="24"/>
          <w:szCs w:val="24"/>
        </w:rPr>
        <w:t xml:space="preserve"> </w:t>
      </w:r>
      <w:r w:rsidRPr="00C06FAB">
        <w:rPr>
          <w:color w:val="auto"/>
          <w:sz w:val="24"/>
          <w:szCs w:val="24"/>
        </w:rPr>
        <w:t>carpes qu</w:t>
      </w:r>
      <w:r>
        <w:rPr>
          <w:color w:val="auto"/>
          <w:sz w:val="24"/>
          <w:szCs w:val="24"/>
        </w:rPr>
        <w:t xml:space="preserve">e </w:t>
      </w:r>
      <w:r w:rsidRPr="00C06FAB">
        <w:rPr>
          <w:color w:val="auto"/>
          <w:sz w:val="24"/>
          <w:szCs w:val="24"/>
        </w:rPr>
        <w:t>n</w:t>
      </w:r>
      <w:r>
        <w:rPr>
          <w:color w:val="auto"/>
          <w:sz w:val="24"/>
          <w:szCs w:val="24"/>
        </w:rPr>
        <w:t>ous</w:t>
      </w:r>
      <w:r w:rsidRPr="00C06FAB">
        <w:rPr>
          <w:color w:val="auto"/>
          <w:sz w:val="24"/>
          <w:szCs w:val="24"/>
        </w:rPr>
        <w:t xml:space="preserve"> retrouv</w:t>
      </w:r>
      <w:r>
        <w:rPr>
          <w:color w:val="auto"/>
          <w:sz w:val="24"/>
          <w:szCs w:val="24"/>
        </w:rPr>
        <w:t>ons</w:t>
      </w:r>
      <w:r w:rsidRPr="00C06FAB">
        <w:rPr>
          <w:color w:val="auto"/>
          <w:sz w:val="24"/>
          <w:szCs w:val="24"/>
        </w:rPr>
        <w:t xml:space="preserve"> dans nos assiettes sont </w:t>
      </w:r>
      <w:r>
        <w:rPr>
          <w:color w:val="auto"/>
          <w:sz w:val="24"/>
          <w:szCs w:val="24"/>
        </w:rPr>
        <w:t xml:space="preserve">malheureusement </w:t>
      </w:r>
      <w:r w:rsidRPr="00C06FAB">
        <w:rPr>
          <w:color w:val="auto"/>
          <w:sz w:val="24"/>
          <w:szCs w:val="24"/>
        </w:rPr>
        <w:t>des produits import</w:t>
      </w:r>
      <w:r>
        <w:rPr>
          <w:color w:val="auto"/>
          <w:sz w:val="24"/>
          <w:szCs w:val="24"/>
        </w:rPr>
        <w:t>és</w:t>
      </w:r>
      <w:r w:rsidRPr="00C06FAB">
        <w:rPr>
          <w:color w:val="auto"/>
          <w:sz w:val="24"/>
          <w:szCs w:val="24"/>
        </w:rPr>
        <w:t xml:space="preserve">.  </w:t>
      </w:r>
    </w:p>
    <w:p w:rsidR="00730156" w:rsidRPr="009C2BBC" w:rsidRDefault="00730156" w:rsidP="00730156">
      <w:pPr>
        <w:tabs>
          <w:tab w:val="left" w:pos="8040"/>
        </w:tabs>
        <w:spacing w:line="240" w:lineRule="auto"/>
        <w:rPr>
          <w:color w:val="auto"/>
        </w:rPr>
      </w:pPr>
      <w:r w:rsidRPr="00C06FAB">
        <w:rPr>
          <w:color w:val="auto"/>
        </w:rPr>
        <w:t>En d</w:t>
      </w:r>
      <w:r>
        <w:rPr>
          <w:color w:val="auto"/>
        </w:rPr>
        <w:t>éfinitive, la décentralisation en cours au Bénin devrait être une chance pour le développement des Communes particulièrement pour la gestion durable et concertée des ressources naturelles. Même s’il y a des regroupements dans l’</w:t>
      </w:r>
      <w:proofErr w:type="spellStart"/>
      <w:r>
        <w:rPr>
          <w:color w:val="auto"/>
        </w:rPr>
        <w:t>Ouémé</w:t>
      </w:r>
      <w:proofErr w:type="spellEnd"/>
      <w:r>
        <w:rPr>
          <w:color w:val="auto"/>
        </w:rPr>
        <w:t xml:space="preserve"> dans cette optique, il reste à dynamiser les associations afin qu’elles jouent réellement leur rôle. C’est heureux de constater que depuis </w:t>
      </w:r>
      <w:r w:rsidRPr="009C2BBC">
        <w:rPr>
          <w:color w:val="auto"/>
        </w:rPr>
        <w:t>le 10 juin 2005 la Communauté de Communes de l'</w:t>
      </w:r>
      <w:proofErr w:type="spellStart"/>
      <w:r w:rsidRPr="009C2BBC">
        <w:rPr>
          <w:color w:val="auto"/>
        </w:rPr>
        <w:t>Ouémé</w:t>
      </w:r>
      <w:proofErr w:type="spellEnd"/>
      <w:r>
        <w:rPr>
          <w:color w:val="auto"/>
        </w:rPr>
        <w:t xml:space="preserve"> (CCO)</w:t>
      </w:r>
      <w:r w:rsidRPr="009C2BBC">
        <w:rPr>
          <w:color w:val="auto"/>
        </w:rPr>
        <w:t xml:space="preserve">, </w:t>
      </w:r>
      <w:r>
        <w:rPr>
          <w:color w:val="auto"/>
        </w:rPr>
        <w:t xml:space="preserve">est portée sur les fonds baptismaux et </w:t>
      </w:r>
      <w:r w:rsidRPr="009C2BBC">
        <w:rPr>
          <w:color w:val="auto"/>
        </w:rPr>
        <w:t>a pour  objectifs fondamentaux :</w:t>
      </w:r>
    </w:p>
    <w:p w:rsidR="00730156" w:rsidRPr="009C2BBC" w:rsidRDefault="00730156" w:rsidP="00730156">
      <w:pPr>
        <w:numPr>
          <w:ilvl w:val="0"/>
          <w:numId w:val="2"/>
        </w:numPr>
        <w:tabs>
          <w:tab w:val="left" w:pos="8040"/>
        </w:tabs>
        <w:spacing w:line="240" w:lineRule="auto"/>
        <w:rPr>
          <w:color w:val="auto"/>
        </w:rPr>
      </w:pPr>
      <w:r w:rsidRPr="009C2BBC">
        <w:rPr>
          <w:color w:val="auto"/>
        </w:rPr>
        <w:t>La valorisation des potentialités naturelles ;</w:t>
      </w:r>
    </w:p>
    <w:p w:rsidR="00730156" w:rsidRPr="009C2BBC" w:rsidRDefault="00730156" w:rsidP="00730156">
      <w:pPr>
        <w:numPr>
          <w:ilvl w:val="0"/>
          <w:numId w:val="2"/>
        </w:numPr>
        <w:tabs>
          <w:tab w:val="left" w:pos="8040"/>
        </w:tabs>
        <w:spacing w:line="240" w:lineRule="auto"/>
        <w:rPr>
          <w:color w:val="auto"/>
        </w:rPr>
      </w:pPr>
      <w:r w:rsidRPr="009C2BBC">
        <w:rPr>
          <w:color w:val="auto"/>
        </w:rPr>
        <w:lastRenderedPageBreak/>
        <w:t>La promotion des valeurs culturelles ;</w:t>
      </w:r>
    </w:p>
    <w:p w:rsidR="00730156" w:rsidRPr="009C2BBC" w:rsidRDefault="00730156" w:rsidP="00730156">
      <w:pPr>
        <w:numPr>
          <w:ilvl w:val="0"/>
          <w:numId w:val="2"/>
        </w:numPr>
        <w:tabs>
          <w:tab w:val="left" w:pos="8040"/>
        </w:tabs>
        <w:spacing w:line="240" w:lineRule="auto"/>
        <w:rPr>
          <w:color w:val="auto"/>
        </w:rPr>
      </w:pPr>
      <w:r w:rsidRPr="009C2BBC">
        <w:rPr>
          <w:color w:val="auto"/>
        </w:rPr>
        <w:t>La meilleure exploitation des conditions favorables de développement (la paix, la sécurité, la liberté) ;</w:t>
      </w:r>
    </w:p>
    <w:p w:rsidR="00730156" w:rsidRDefault="00730156" w:rsidP="00730156">
      <w:pPr>
        <w:numPr>
          <w:ilvl w:val="0"/>
          <w:numId w:val="2"/>
        </w:numPr>
        <w:tabs>
          <w:tab w:val="left" w:pos="8040"/>
        </w:tabs>
        <w:spacing w:line="240" w:lineRule="auto"/>
        <w:rPr>
          <w:color w:val="auto"/>
        </w:rPr>
      </w:pPr>
      <w:r w:rsidRPr="009C2BBC">
        <w:rPr>
          <w:color w:val="auto"/>
        </w:rPr>
        <w:t>La lutte contre les contraintes majeures d’enclavement.</w:t>
      </w:r>
    </w:p>
    <w:p w:rsidR="00730156" w:rsidRDefault="00730156" w:rsidP="00730156">
      <w:pPr>
        <w:spacing w:line="240" w:lineRule="auto"/>
        <w:rPr>
          <w:color w:val="000000" w:themeColor="text1"/>
        </w:rPr>
      </w:pPr>
      <w:r w:rsidRPr="00FC1728">
        <w:rPr>
          <w:color w:val="auto"/>
        </w:rPr>
        <w:t xml:space="preserve"> Cette association</w:t>
      </w:r>
      <w:r>
        <w:rPr>
          <w:color w:val="auto"/>
        </w:rPr>
        <w:t>,</w:t>
      </w:r>
      <w:r w:rsidRPr="00FC1728">
        <w:rPr>
          <w:color w:val="auto"/>
        </w:rPr>
        <w:t xml:space="preserve"> appuyée par le Centre International pour la Promotion de la Création (C.I.P.CRE)</w:t>
      </w:r>
      <w:r>
        <w:rPr>
          <w:color w:val="auto"/>
        </w:rPr>
        <w:t>-Bénin</w:t>
      </w:r>
      <w:r w:rsidR="00E164D4">
        <w:rPr>
          <w:color w:val="auto"/>
        </w:rPr>
        <w:t xml:space="preserve"> </w:t>
      </w:r>
      <w:r w:rsidRPr="00FC1728">
        <w:rPr>
          <w:bCs/>
          <w:color w:val="000000" w:themeColor="text1"/>
        </w:rPr>
        <w:t>a permis le renforcement de </w:t>
      </w:r>
      <w:r w:rsidRPr="00FC1728">
        <w:rPr>
          <w:bCs/>
          <w:iCs/>
          <w:color w:val="000000" w:themeColor="text1"/>
        </w:rPr>
        <w:t>l’éco citoyenneté active des populations et des responsables politiques en matière</w:t>
      </w:r>
      <w:r w:rsidRPr="00FC1728">
        <w:rPr>
          <w:bCs/>
          <w:color w:val="000000" w:themeColor="text1"/>
        </w:rPr>
        <w:t xml:space="preserve"> de gestion des écosystèmes humides.</w:t>
      </w:r>
    </w:p>
    <w:p w:rsidR="00730156" w:rsidRDefault="00730156" w:rsidP="00730156">
      <w:pPr>
        <w:spacing w:line="240" w:lineRule="auto"/>
        <w:rPr>
          <w:color w:val="auto"/>
        </w:rPr>
      </w:pPr>
      <w:r>
        <w:rPr>
          <w:color w:val="000000" w:themeColor="text1"/>
        </w:rPr>
        <w:t>Il est donc temps que les Communes et les associations intercommunales prennent la relève en pensant le long terme pour leur territoire. Même si la loi fait obligation à chaque commune d’élaborer son Plan de développement Communal et un Schéma Directeur d’Aménagement Communal, nous devons aller au-delà. Pour la gestion durable des ressources, i</w:t>
      </w:r>
      <w:r>
        <w:rPr>
          <w:color w:val="auto"/>
        </w:rPr>
        <w:t xml:space="preserve">l faudra envisager à l’échelle intercommunale voire départementale, un Schéma Directeur d’Aménagement et de Gestion de l’Environnement. Les projets intercommunaux doivent être initiés pour la conservation des ressources naturelles en particulier la biodiversité avec une bonne  coordination et concertation des parties prenantes. L’Etat, les Communes, les </w:t>
      </w:r>
      <w:proofErr w:type="spellStart"/>
      <w:r>
        <w:rPr>
          <w:color w:val="auto"/>
        </w:rPr>
        <w:t>ONGs</w:t>
      </w:r>
      <w:proofErr w:type="spellEnd"/>
      <w:r>
        <w:rPr>
          <w:color w:val="auto"/>
        </w:rPr>
        <w:t>, les Institutions</w:t>
      </w:r>
      <w:r w:rsidRPr="009B61E5">
        <w:rPr>
          <w:color w:val="auto"/>
        </w:rPr>
        <w:t xml:space="preserve"> et communautés locales</w:t>
      </w:r>
      <w:r>
        <w:rPr>
          <w:color w:val="auto"/>
        </w:rPr>
        <w:t xml:space="preserve"> doivent se mettre ensemble pour relever le défi du développement durable.</w:t>
      </w:r>
    </w:p>
    <w:p w:rsidR="00730156" w:rsidRDefault="00730156" w:rsidP="00730156">
      <w:pPr>
        <w:spacing w:line="240" w:lineRule="auto"/>
        <w:rPr>
          <w:color w:val="auto"/>
        </w:rPr>
      </w:pPr>
    </w:p>
    <w:p w:rsidR="00730156" w:rsidRPr="006314B3" w:rsidRDefault="00730156" w:rsidP="00730156">
      <w:pPr>
        <w:spacing w:line="240" w:lineRule="auto"/>
        <w:rPr>
          <w:b/>
          <w:color w:val="auto"/>
        </w:rPr>
      </w:pPr>
      <w:proofErr w:type="spellStart"/>
      <w:r w:rsidRPr="006314B3">
        <w:rPr>
          <w:b/>
          <w:color w:val="auto"/>
        </w:rPr>
        <w:t>Appolinaire</w:t>
      </w:r>
      <w:proofErr w:type="spellEnd"/>
      <w:r w:rsidRPr="006314B3">
        <w:rPr>
          <w:b/>
          <w:color w:val="auto"/>
        </w:rPr>
        <w:t xml:space="preserve"> OUSSOU LIO</w:t>
      </w:r>
    </w:p>
    <w:p w:rsidR="00730156" w:rsidRPr="006314B3" w:rsidRDefault="00730156" w:rsidP="00730156">
      <w:pPr>
        <w:spacing w:line="240" w:lineRule="auto"/>
        <w:rPr>
          <w:i/>
          <w:color w:val="auto"/>
        </w:rPr>
      </w:pPr>
      <w:r w:rsidRPr="006314B3">
        <w:rPr>
          <w:i/>
          <w:color w:val="auto"/>
        </w:rPr>
        <w:t>Géographie-Naturaliste</w:t>
      </w:r>
    </w:p>
    <w:p w:rsidR="00730156" w:rsidRPr="006314B3" w:rsidRDefault="00730156" w:rsidP="00730156">
      <w:pPr>
        <w:spacing w:line="240" w:lineRule="auto"/>
        <w:rPr>
          <w:i/>
          <w:color w:val="auto"/>
        </w:rPr>
      </w:pPr>
      <w:r w:rsidRPr="006314B3">
        <w:rPr>
          <w:i/>
          <w:color w:val="auto"/>
        </w:rPr>
        <w:t>DESS en Maintenance et Gestion des Infrastructures et Equipements communaux</w:t>
      </w:r>
    </w:p>
    <w:p w:rsidR="00730156" w:rsidRPr="006314B3" w:rsidRDefault="00730156" w:rsidP="00730156">
      <w:pPr>
        <w:spacing w:line="240" w:lineRule="auto"/>
        <w:rPr>
          <w:i/>
          <w:color w:val="auto"/>
        </w:rPr>
      </w:pPr>
      <w:r w:rsidRPr="006314B3">
        <w:rPr>
          <w:i/>
          <w:color w:val="auto"/>
        </w:rPr>
        <w:t>Président de GRABE-BENIN ONG</w:t>
      </w:r>
    </w:p>
    <w:p w:rsidR="00730156" w:rsidRPr="006314B3" w:rsidRDefault="00730156" w:rsidP="00730156">
      <w:pPr>
        <w:spacing w:line="240" w:lineRule="auto"/>
        <w:rPr>
          <w:i/>
          <w:color w:val="auto"/>
        </w:rPr>
      </w:pPr>
      <w:r w:rsidRPr="006314B3">
        <w:rPr>
          <w:i/>
          <w:color w:val="auto"/>
        </w:rPr>
        <w:t>BP : 13 Avrankou (République du Bénin)</w:t>
      </w:r>
    </w:p>
    <w:p w:rsidR="00730156" w:rsidRPr="006314B3" w:rsidRDefault="00730156" w:rsidP="00730156">
      <w:pPr>
        <w:spacing w:line="240" w:lineRule="auto"/>
        <w:rPr>
          <w:i/>
          <w:color w:val="auto"/>
        </w:rPr>
      </w:pPr>
      <w:r w:rsidRPr="006314B3">
        <w:rPr>
          <w:i/>
          <w:color w:val="auto"/>
        </w:rPr>
        <w:t>Tél : (00229)97642295 / 94300019</w:t>
      </w:r>
    </w:p>
    <w:p w:rsidR="00730156" w:rsidRPr="006314B3" w:rsidRDefault="00730156" w:rsidP="00730156">
      <w:pPr>
        <w:spacing w:line="240" w:lineRule="auto"/>
        <w:rPr>
          <w:i/>
          <w:color w:val="auto"/>
        </w:rPr>
      </w:pPr>
      <w:r w:rsidRPr="006314B3">
        <w:rPr>
          <w:i/>
          <w:color w:val="auto"/>
        </w:rPr>
        <w:t>E-mail : aoussoulio@gmail.com</w:t>
      </w:r>
    </w:p>
    <w:p w:rsidR="00730156" w:rsidRPr="006314B3" w:rsidRDefault="00730156" w:rsidP="00730156">
      <w:pPr>
        <w:spacing w:line="240" w:lineRule="auto"/>
        <w:ind w:firstLine="0"/>
        <w:rPr>
          <w:i/>
        </w:rPr>
      </w:pPr>
    </w:p>
    <w:p w:rsidR="00B873E9" w:rsidRDefault="00B873E9">
      <w:pPr>
        <w:spacing w:after="200" w:line="276" w:lineRule="auto"/>
        <w:ind w:firstLine="0"/>
        <w:jc w:val="left"/>
      </w:pPr>
      <w:r>
        <w:br w:type="page"/>
      </w:r>
    </w:p>
    <w:p w:rsidR="00B873E9" w:rsidRPr="00347F24" w:rsidRDefault="00B873E9" w:rsidP="00B873E9">
      <w:pPr>
        <w:pStyle w:val="Titre1"/>
        <w:rPr>
          <w:rFonts w:ascii="Arial Narrow" w:hAnsi="Arial Narrow" w:cs="Times New Roman"/>
          <w:color w:val="000000"/>
          <w:sz w:val="24"/>
          <w:szCs w:val="24"/>
        </w:rPr>
      </w:pPr>
      <w:r w:rsidRPr="00347F24">
        <w:rPr>
          <w:rFonts w:ascii="Arial Narrow" w:hAnsi="Arial Narrow" w:cs="Times New Roman"/>
          <w:color w:val="000000"/>
          <w:sz w:val="24"/>
          <w:szCs w:val="24"/>
        </w:rPr>
        <w:lastRenderedPageBreak/>
        <w:t>REFERENCES BIBLIOGRAPHIQUES</w:t>
      </w:r>
    </w:p>
    <w:p w:rsidR="00B873E9" w:rsidRPr="00347F24" w:rsidRDefault="00B873E9" w:rsidP="00B873E9">
      <w:pPr>
        <w:rPr>
          <w:rFonts w:ascii="Arial Narrow" w:hAnsi="Arial Narrow"/>
          <w:color w:val="000000"/>
        </w:rPr>
      </w:pPr>
      <w:r w:rsidRPr="00B873E9">
        <w:rPr>
          <w:rFonts w:ascii="Arial Narrow" w:hAnsi="Arial Narrow"/>
          <w:color w:val="000000"/>
          <w:lang w:val="en-US"/>
        </w:rPr>
        <w:t xml:space="preserve"> ADJAKPA J. B., COUBEOU P. &amp; HAGEMEÏJER W. J. M</w:t>
      </w:r>
      <w:proofErr w:type="gramStart"/>
      <w:r w:rsidRPr="00B873E9">
        <w:rPr>
          <w:rFonts w:ascii="Arial Narrow" w:hAnsi="Arial Narrow"/>
          <w:color w:val="000000"/>
          <w:lang w:val="en-US"/>
        </w:rPr>
        <w:t>. ;</w:t>
      </w:r>
      <w:proofErr w:type="gramEnd"/>
      <w:r w:rsidRPr="00B873E9">
        <w:rPr>
          <w:rFonts w:ascii="Arial Narrow" w:hAnsi="Arial Narrow"/>
          <w:color w:val="000000"/>
          <w:lang w:val="en-US"/>
        </w:rPr>
        <w:t xml:space="preserve"> 1996. </w:t>
      </w:r>
      <w:r w:rsidRPr="00347F24">
        <w:rPr>
          <w:rFonts w:ascii="Arial Narrow" w:hAnsi="Arial Narrow"/>
          <w:color w:val="000000"/>
        </w:rPr>
        <w:t>Inventaire de la faune aviaire des zones humides du Sud-Bénin. Ambassade Royale des Pays-Bas. Cotonou. 70 pp.</w:t>
      </w:r>
    </w:p>
    <w:p w:rsidR="00B873E9" w:rsidRPr="00347F24" w:rsidRDefault="00B873E9" w:rsidP="00B873E9">
      <w:pPr>
        <w:rPr>
          <w:rFonts w:ascii="Arial Narrow" w:hAnsi="Arial Narrow"/>
          <w:color w:val="000000"/>
        </w:rPr>
      </w:pPr>
      <w:r w:rsidRPr="00347F24">
        <w:rPr>
          <w:rFonts w:ascii="Arial Narrow" w:hAnsi="Arial Narrow"/>
          <w:color w:val="000000"/>
        </w:rPr>
        <w:t xml:space="preserve">ADJAKPA  J. B. ; 2001a. Oiseaux d’eau des complexes </w:t>
      </w:r>
      <w:r>
        <w:rPr>
          <w:rFonts w:ascii="Arial Narrow" w:hAnsi="Arial Narrow"/>
          <w:color w:val="000000"/>
        </w:rPr>
        <w:t>Est et O</w:t>
      </w:r>
      <w:r w:rsidRPr="00347F24">
        <w:rPr>
          <w:rFonts w:ascii="Arial Narrow" w:hAnsi="Arial Narrow"/>
          <w:color w:val="000000"/>
        </w:rPr>
        <w:t xml:space="preserve">uest du sud-Bénin inscrits sur la liste des sites </w:t>
      </w:r>
      <w:proofErr w:type="spellStart"/>
      <w:r w:rsidRPr="00347F24">
        <w:rPr>
          <w:rFonts w:ascii="Arial Narrow" w:hAnsi="Arial Narrow"/>
          <w:color w:val="000000"/>
        </w:rPr>
        <w:t>Ramsar</w:t>
      </w:r>
      <w:proofErr w:type="spellEnd"/>
      <w:r w:rsidRPr="00347F24">
        <w:rPr>
          <w:rFonts w:ascii="Arial Narrow" w:hAnsi="Arial Narrow"/>
          <w:color w:val="000000"/>
        </w:rPr>
        <w:t>. PAZH. Cotonou.18 pp.</w:t>
      </w:r>
    </w:p>
    <w:p w:rsidR="00B873E9" w:rsidRPr="00347F24" w:rsidRDefault="00B873E9" w:rsidP="00B873E9">
      <w:pPr>
        <w:rPr>
          <w:rFonts w:ascii="Arial Narrow" w:hAnsi="Arial Narrow"/>
          <w:color w:val="000000"/>
        </w:rPr>
      </w:pPr>
      <w:r w:rsidRPr="00347F24">
        <w:rPr>
          <w:rFonts w:ascii="Arial Narrow" w:hAnsi="Arial Narrow"/>
          <w:color w:val="000000"/>
        </w:rPr>
        <w:t>ADJAKPA  J. B. ; 2001b. Etudes des potentialités en espèces aviaires des sites constitutifs de réserves biologiques dans les zones humides du sud-Bénin. PAZH. 18 pp.</w:t>
      </w:r>
    </w:p>
    <w:p w:rsidR="00B873E9" w:rsidRPr="00347F24" w:rsidRDefault="00B873E9" w:rsidP="00B873E9">
      <w:pPr>
        <w:rPr>
          <w:rFonts w:ascii="Arial Narrow" w:hAnsi="Arial Narrow"/>
          <w:color w:val="000000"/>
        </w:rPr>
      </w:pPr>
      <w:r>
        <w:rPr>
          <w:rFonts w:ascii="Arial Narrow" w:hAnsi="Arial Narrow"/>
          <w:color w:val="000000"/>
        </w:rPr>
        <w:t xml:space="preserve">  </w:t>
      </w:r>
      <w:r w:rsidRPr="00347F24">
        <w:rPr>
          <w:rFonts w:ascii="Arial Narrow" w:hAnsi="Arial Narrow"/>
          <w:color w:val="000000"/>
        </w:rPr>
        <w:t xml:space="preserve">ALE G., ALIOU D., AKAMBI L., HACHIMOU I. &amp; ADJAKPA J.; 2003. Inventaire, caractérisation et valeurs associées des zones humides du Bénin. UICN-BRAO. </w:t>
      </w:r>
    </w:p>
    <w:p w:rsidR="00B873E9" w:rsidRPr="00347F24" w:rsidRDefault="00B873E9" w:rsidP="00B873E9">
      <w:pPr>
        <w:rPr>
          <w:rFonts w:ascii="Arial Narrow" w:hAnsi="Arial Narrow"/>
          <w:color w:val="000000"/>
        </w:rPr>
      </w:pPr>
      <w:r>
        <w:rPr>
          <w:rFonts w:ascii="Arial Narrow" w:hAnsi="Arial Narrow"/>
          <w:color w:val="000000"/>
        </w:rPr>
        <w:t xml:space="preserve"> </w:t>
      </w:r>
      <w:r w:rsidRPr="00347F24">
        <w:rPr>
          <w:rFonts w:ascii="Arial Narrow" w:hAnsi="Arial Narrow"/>
          <w:color w:val="000000"/>
        </w:rPr>
        <w:t>BAGLO A. M., GUEDEGBE D., ADJAKPA J.B., d’ALMEIDA A., AKANNI A., AKOEGNINOU A., GUEDOU R., KIDJO F.C</w:t>
      </w:r>
      <w:proofErr w:type="gramStart"/>
      <w:r w:rsidRPr="00347F24">
        <w:rPr>
          <w:rFonts w:ascii="Arial Narrow" w:hAnsi="Arial Narrow"/>
          <w:color w:val="000000"/>
        </w:rPr>
        <w:t>.&amp;</w:t>
      </w:r>
      <w:proofErr w:type="gramEnd"/>
      <w:r w:rsidRPr="00347F24">
        <w:rPr>
          <w:rFonts w:ascii="Arial Narrow" w:hAnsi="Arial Narrow"/>
          <w:color w:val="000000"/>
        </w:rPr>
        <w:t xml:space="preserve"> LALEYE P. ; 2001. La faisabilité de la création des réserves biologiques dans les zones humides du sud Bénin. PAZH. 31 pp. + annexes.</w:t>
      </w:r>
    </w:p>
    <w:p w:rsidR="00B873E9" w:rsidRPr="00347F24" w:rsidRDefault="00B873E9" w:rsidP="00B873E9">
      <w:pPr>
        <w:rPr>
          <w:rFonts w:ascii="Arial Narrow" w:hAnsi="Arial Narrow"/>
          <w:color w:val="000000"/>
        </w:rPr>
      </w:pPr>
      <w:r w:rsidRPr="00347F24">
        <w:rPr>
          <w:rFonts w:ascii="Arial Narrow" w:hAnsi="Arial Narrow"/>
          <w:color w:val="000000"/>
        </w:rPr>
        <w:t xml:space="preserve">BOKO S. J.-M. ; 2001. Etude écologique des oiseaux d’eau gibiers dans la basse vallée du fleuve </w:t>
      </w:r>
      <w:proofErr w:type="spellStart"/>
      <w:r w:rsidRPr="00347F24">
        <w:rPr>
          <w:rFonts w:ascii="Arial Narrow" w:hAnsi="Arial Narrow"/>
          <w:color w:val="000000"/>
        </w:rPr>
        <w:t>Ouémé</w:t>
      </w:r>
      <w:proofErr w:type="spellEnd"/>
      <w:r w:rsidRPr="00347F24">
        <w:rPr>
          <w:rFonts w:ascii="Arial Narrow" w:hAnsi="Arial Narrow"/>
          <w:color w:val="000000"/>
        </w:rPr>
        <w:t xml:space="preserve"> au Bénin : cas des </w:t>
      </w:r>
      <w:proofErr w:type="spellStart"/>
      <w:r w:rsidRPr="00347F24">
        <w:rPr>
          <w:rFonts w:ascii="Arial Narrow" w:hAnsi="Arial Narrow"/>
          <w:color w:val="000000"/>
        </w:rPr>
        <w:t>Rallidae</w:t>
      </w:r>
      <w:proofErr w:type="spellEnd"/>
      <w:r w:rsidRPr="00347F24">
        <w:rPr>
          <w:rFonts w:ascii="Arial Narrow" w:hAnsi="Arial Narrow"/>
          <w:color w:val="000000"/>
        </w:rPr>
        <w:t>. CPU/UNB.</w:t>
      </w:r>
    </w:p>
    <w:p w:rsidR="00B873E9" w:rsidRPr="00347F24" w:rsidRDefault="00B873E9" w:rsidP="00B873E9">
      <w:pPr>
        <w:rPr>
          <w:rFonts w:ascii="Arial Narrow" w:hAnsi="Arial Narrow"/>
          <w:color w:val="000000"/>
        </w:rPr>
      </w:pPr>
      <w:r w:rsidRPr="00347F24">
        <w:rPr>
          <w:rFonts w:ascii="Arial Narrow" w:hAnsi="Arial Narrow"/>
          <w:color w:val="000000"/>
        </w:rPr>
        <w:t>BOKO S. J.-M. ; 2006. Analyse des formes actuelles d’exploitation de la faune aviaire dans les zones humides du Sud-Bénin. DESS- Zones Humides/Université de Ouagadougou.</w:t>
      </w:r>
    </w:p>
    <w:p w:rsidR="00B873E9" w:rsidRPr="00347F24" w:rsidRDefault="00B873E9" w:rsidP="00B873E9">
      <w:pPr>
        <w:rPr>
          <w:rFonts w:ascii="Arial Narrow" w:hAnsi="Arial Narrow"/>
          <w:color w:val="000000"/>
        </w:rPr>
      </w:pPr>
      <w:r w:rsidRPr="00347F24">
        <w:rPr>
          <w:rFonts w:ascii="Arial Narrow" w:hAnsi="Arial Narrow"/>
          <w:color w:val="000000"/>
        </w:rPr>
        <w:t>BONOU C. &amp; GNONLONFIN L. ; 1999. Analyse de la dégradation des ressources des zones humides et de ses causes. PAZH. 101 pp.</w:t>
      </w:r>
    </w:p>
    <w:p w:rsidR="00B873E9" w:rsidRPr="00347F24" w:rsidRDefault="00B873E9" w:rsidP="00B873E9">
      <w:pPr>
        <w:rPr>
          <w:rFonts w:ascii="Arial Narrow" w:hAnsi="Arial Narrow"/>
          <w:color w:val="000000"/>
        </w:rPr>
      </w:pPr>
      <w:r w:rsidRPr="00347F24">
        <w:rPr>
          <w:rFonts w:ascii="Arial Narrow" w:hAnsi="Arial Narrow"/>
          <w:color w:val="000000"/>
        </w:rPr>
        <w:t xml:space="preserve">CHABI-YAOURE F. 2001. Etude de quelques aspects de la biodiversité du lac </w:t>
      </w:r>
      <w:proofErr w:type="spellStart"/>
      <w:r w:rsidRPr="00347F24">
        <w:rPr>
          <w:rFonts w:ascii="Arial Narrow" w:hAnsi="Arial Narrow"/>
          <w:color w:val="000000"/>
        </w:rPr>
        <w:t>Hontouè</w:t>
      </w:r>
      <w:proofErr w:type="spellEnd"/>
      <w:r w:rsidRPr="00347F24">
        <w:rPr>
          <w:rFonts w:ascii="Arial Narrow" w:hAnsi="Arial Narrow"/>
          <w:color w:val="000000"/>
        </w:rPr>
        <w:t xml:space="preserve"> dans le Mono (République du Bénin) Mémoire d’</w:t>
      </w:r>
      <w:proofErr w:type="spellStart"/>
      <w:r w:rsidRPr="00347F24">
        <w:rPr>
          <w:rFonts w:ascii="Arial Narrow" w:hAnsi="Arial Narrow"/>
          <w:color w:val="000000"/>
        </w:rPr>
        <w:t>Ing</w:t>
      </w:r>
      <w:proofErr w:type="spellEnd"/>
      <w:r w:rsidRPr="00347F24">
        <w:rPr>
          <w:rFonts w:ascii="Arial Narrow" w:hAnsi="Arial Narrow"/>
          <w:color w:val="000000"/>
        </w:rPr>
        <w:t xml:space="preserve">. </w:t>
      </w:r>
      <w:proofErr w:type="spellStart"/>
      <w:r w:rsidRPr="00347F24">
        <w:rPr>
          <w:rFonts w:ascii="Arial Narrow" w:hAnsi="Arial Narrow"/>
          <w:color w:val="000000"/>
        </w:rPr>
        <w:t>Trav</w:t>
      </w:r>
      <w:proofErr w:type="spellEnd"/>
      <w:r w:rsidRPr="00347F24">
        <w:rPr>
          <w:rFonts w:ascii="Arial Narrow" w:hAnsi="Arial Narrow"/>
          <w:color w:val="000000"/>
        </w:rPr>
        <w:t>. CPU/UNB.</w:t>
      </w:r>
    </w:p>
    <w:p w:rsidR="00B873E9" w:rsidRPr="00347F24" w:rsidRDefault="00B873E9" w:rsidP="00B873E9">
      <w:pPr>
        <w:rPr>
          <w:rFonts w:ascii="Arial Narrow" w:hAnsi="Arial Narrow"/>
          <w:color w:val="000000"/>
        </w:rPr>
      </w:pPr>
      <w:proofErr w:type="gramStart"/>
      <w:r w:rsidRPr="00347F24">
        <w:rPr>
          <w:rFonts w:ascii="Arial Narrow" w:hAnsi="Arial Narrow"/>
          <w:color w:val="000000"/>
        </w:rPr>
        <w:t>da</w:t>
      </w:r>
      <w:proofErr w:type="gramEnd"/>
      <w:r w:rsidRPr="00347F24">
        <w:rPr>
          <w:rFonts w:ascii="Arial Narrow" w:hAnsi="Arial Narrow"/>
          <w:color w:val="000000"/>
        </w:rPr>
        <w:t xml:space="preserve"> MATHA-SANT’ANNA, M. ; 2001. Régime d’occupation des terres, statut des aires protégées, modes de gestion et d’aménagement, activités humaines et habitats humains. PAZH. Cotonou-Bénin. 35 pp.</w:t>
      </w:r>
    </w:p>
    <w:p w:rsidR="00B873E9" w:rsidRPr="00347F24" w:rsidRDefault="00B873E9" w:rsidP="00611C7E">
      <w:pPr>
        <w:pStyle w:val="Pieddepage"/>
        <w:tabs>
          <w:tab w:val="clear" w:pos="4536"/>
          <w:tab w:val="clear" w:pos="9072"/>
        </w:tabs>
        <w:spacing w:line="360" w:lineRule="auto"/>
        <w:ind w:firstLine="708"/>
        <w:jc w:val="both"/>
        <w:rPr>
          <w:rFonts w:ascii="Arial Narrow" w:hAnsi="Arial Narrow" w:cs="Arial"/>
          <w:color w:val="000000"/>
        </w:rPr>
      </w:pPr>
      <w:r w:rsidRPr="00347F24">
        <w:rPr>
          <w:rFonts w:ascii="Arial Narrow" w:hAnsi="Arial Narrow" w:cs="Arial"/>
          <w:color w:val="000000"/>
        </w:rPr>
        <w:t>DOSSOU-BODJRENOU J. S., 2003 – Projet Education, Conservation et Recherche sur le lamantin d’Afrique dans les zones humides du Sud-Bénin. Programme de conservation du Lamantin d’Afrique de l’Ouest (</w:t>
      </w:r>
      <w:proofErr w:type="spellStart"/>
      <w:r w:rsidRPr="00347F24">
        <w:rPr>
          <w:rFonts w:ascii="Arial Narrow" w:hAnsi="Arial Narrow" w:cs="Arial"/>
          <w:i/>
          <w:iCs/>
          <w:color w:val="000000"/>
        </w:rPr>
        <w:t>Trichechus</w:t>
      </w:r>
      <w:proofErr w:type="spellEnd"/>
      <w:r w:rsidRPr="00347F24">
        <w:rPr>
          <w:rFonts w:ascii="Arial Narrow" w:hAnsi="Arial Narrow" w:cs="Arial"/>
          <w:i/>
          <w:iCs/>
          <w:color w:val="000000"/>
        </w:rPr>
        <w:t xml:space="preserve"> </w:t>
      </w:r>
      <w:proofErr w:type="spellStart"/>
      <w:r w:rsidRPr="00347F24">
        <w:rPr>
          <w:rFonts w:ascii="Arial Narrow" w:hAnsi="Arial Narrow" w:cs="Arial"/>
          <w:i/>
          <w:iCs/>
          <w:color w:val="000000"/>
        </w:rPr>
        <w:t>senegalensis</w:t>
      </w:r>
      <w:proofErr w:type="spellEnd"/>
      <w:r w:rsidRPr="00347F24">
        <w:rPr>
          <w:rFonts w:ascii="Arial Narrow" w:hAnsi="Arial Narrow" w:cs="Arial"/>
          <w:color w:val="000000"/>
        </w:rPr>
        <w:t>) au Bénin. Rapport d’activités. NT-ONG N° :001-PL-NT, CBDD/UUIC-Pays-Bas, 20 p.</w:t>
      </w:r>
    </w:p>
    <w:p w:rsidR="00B873E9" w:rsidRPr="00347F24" w:rsidRDefault="00B873E9" w:rsidP="00B873E9">
      <w:pPr>
        <w:rPr>
          <w:rFonts w:ascii="Arial Narrow" w:hAnsi="Arial Narrow"/>
          <w:color w:val="000000"/>
        </w:rPr>
      </w:pPr>
      <w:r w:rsidRPr="00347F24">
        <w:rPr>
          <w:rFonts w:ascii="Arial Narrow" w:hAnsi="Arial Narrow"/>
          <w:color w:val="000000"/>
        </w:rPr>
        <w:t>DUGAN P.J. ; 1992. La conservation des zones humides : Problèmes actuels et mesures à prendre, Gland (Suisse) UICN, 100 pp.</w:t>
      </w:r>
    </w:p>
    <w:p w:rsidR="00B873E9" w:rsidRPr="00E54CCF" w:rsidRDefault="00B873E9" w:rsidP="00B873E9">
      <w:pPr>
        <w:rPr>
          <w:rFonts w:ascii="Arial Narrow" w:hAnsi="Arial Narrow" w:cs="Arial"/>
          <w:color w:val="000000"/>
          <w:lang w:val="en-US"/>
        </w:rPr>
      </w:pPr>
      <w:r w:rsidRPr="00347F24">
        <w:rPr>
          <w:rFonts w:ascii="Arial Narrow" w:hAnsi="Arial Narrow"/>
          <w:color w:val="000000"/>
        </w:rPr>
        <w:t xml:space="preserve">FRETEY </w:t>
      </w:r>
      <w:r w:rsidRPr="00347F24">
        <w:rPr>
          <w:rFonts w:ascii="Arial Narrow" w:hAnsi="Arial Narrow" w:cs="Arial"/>
          <w:color w:val="000000"/>
        </w:rPr>
        <w:t xml:space="preserve">J., 2001 – </w:t>
      </w:r>
      <w:proofErr w:type="spellStart"/>
      <w:r w:rsidRPr="00347F24">
        <w:rPr>
          <w:rFonts w:ascii="Arial Narrow" w:hAnsi="Arial Narrow" w:cs="Arial"/>
          <w:color w:val="000000"/>
        </w:rPr>
        <w:t>Biogeography</w:t>
      </w:r>
      <w:proofErr w:type="spellEnd"/>
      <w:r w:rsidRPr="00347F24">
        <w:rPr>
          <w:rFonts w:ascii="Arial Narrow" w:hAnsi="Arial Narrow" w:cs="Arial"/>
          <w:color w:val="000000"/>
        </w:rPr>
        <w:t xml:space="preserve"> and Conservation of Marine </w:t>
      </w:r>
      <w:proofErr w:type="spellStart"/>
      <w:r w:rsidRPr="00347F24">
        <w:rPr>
          <w:rFonts w:ascii="Arial Narrow" w:hAnsi="Arial Narrow" w:cs="Arial"/>
          <w:color w:val="000000"/>
        </w:rPr>
        <w:t>Turtles</w:t>
      </w:r>
      <w:proofErr w:type="spellEnd"/>
      <w:r w:rsidRPr="00347F24">
        <w:rPr>
          <w:rFonts w:ascii="Arial Narrow" w:hAnsi="Arial Narrow" w:cs="Arial"/>
          <w:color w:val="000000"/>
        </w:rPr>
        <w:t xml:space="preserve"> of the Atlantic </w:t>
      </w:r>
      <w:proofErr w:type="spellStart"/>
      <w:r w:rsidRPr="00347F24">
        <w:rPr>
          <w:rFonts w:ascii="Arial Narrow" w:hAnsi="Arial Narrow" w:cs="Arial"/>
          <w:color w:val="000000"/>
        </w:rPr>
        <w:t>Coast</w:t>
      </w:r>
      <w:proofErr w:type="spellEnd"/>
      <w:r w:rsidRPr="00347F24">
        <w:rPr>
          <w:rFonts w:ascii="Arial Narrow" w:hAnsi="Arial Narrow" w:cs="Arial"/>
          <w:color w:val="000000"/>
        </w:rPr>
        <w:t xml:space="preserve"> of </w:t>
      </w:r>
      <w:proofErr w:type="spellStart"/>
      <w:r w:rsidRPr="00347F24">
        <w:rPr>
          <w:rFonts w:ascii="Arial Narrow" w:hAnsi="Arial Narrow" w:cs="Arial"/>
          <w:color w:val="000000"/>
        </w:rPr>
        <w:t>Africa</w:t>
      </w:r>
      <w:proofErr w:type="spellEnd"/>
      <w:r w:rsidRPr="00347F24">
        <w:rPr>
          <w:rFonts w:ascii="Arial Narrow" w:hAnsi="Arial Narrow" w:cs="Arial"/>
          <w:color w:val="000000"/>
        </w:rPr>
        <w:t xml:space="preserve"> / Biogéographie et conservation des tortues marines de la côte atlantique de l’Afrique. </w:t>
      </w:r>
      <w:proofErr w:type="gramStart"/>
      <w:r w:rsidRPr="00E54CCF">
        <w:rPr>
          <w:rFonts w:ascii="Arial Narrow" w:hAnsi="Arial Narrow" w:cs="Arial"/>
          <w:color w:val="000000"/>
          <w:lang w:val="en-US"/>
        </w:rPr>
        <w:t>CMS Technical Series Publication, n° 6, UNEP/CMS Secretariat, Bonn, Germany, 429 pp.</w:t>
      </w:r>
      <w:proofErr w:type="gramEnd"/>
    </w:p>
    <w:p w:rsidR="00B873E9" w:rsidRPr="00347F24" w:rsidRDefault="00B873E9" w:rsidP="00B873E9">
      <w:pPr>
        <w:rPr>
          <w:rFonts w:ascii="Arial Narrow" w:hAnsi="Arial Narrow"/>
          <w:color w:val="000000"/>
        </w:rPr>
      </w:pPr>
      <w:r>
        <w:rPr>
          <w:rFonts w:ascii="Arial Narrow" w:hAnsi="Arial Narrow"/>
          <w:color w:val="000000"/>
          <w:lang w:val="en-US"/>
        </w:rPr>
        <w:t xml:space="preserve"> </w:t>
      </w:r>
      <w:r w:rsidRPr="00347F24">
        <w:rPr>
          <w:rFonts w:ascii="Arial Narrow" w:hAnsi="Arial Narrow"/>
          <w:color w:val="000000"/>
        </w:rPr>
        <w:t>INSAE ; 2003. Troisième recensement général de la population et de l’habitation, Février 2002. Cotonou-Bénin.</w:t>
      </w:r>
    </w:p>
    <w:p w:rsidR="00B873E9" w:rsidRPr="00347F24" w:rsidRDefault="00B873E9" w:rsidP="00B873E9">
      <w:pPr>
        <w:rPr>
          <w:rFonts w:ascii="Arial Narrow" w:hAnsi="Arial Narrow"/>
          <w:color w:val="000000"/>
        </w:rPr>
      </w:pPr>
      <w:r w:rsidRPr="00347F24">
        <w:rPr>
          <w:rFonts w:ascii="Arial Narrow" w:hAnsi="Arial Narrow"/>
          <w:color w:val="000000"/>
        </w:rPr>
        <w:t>IUCN ; 1996. Liste rouge des animaux menacés d’extinction (</w:t>
      </w:r>
      <w:proofErr w:type="spellStart"/>
      <w:r w:rsidRPr="00347F24">
        <w:rPr>
          <w:rFonts w:ascii="Arial Narrow" w:hAnsi="Arial Narrow"/>
          <w:color w:val="000000"/>
        </w:rPr>
        <w:t>eds</w:t>
      </w:r>
      <w:proofErr w:type="spellEnd"/>
      <w:r w:rsidRPr="00347F24">
        <w:rPr>
          <w:rFonts w:ascii="Arial Narrow" w:hAnsi="Arial Narrow"/>
          <w:color w:val="000000"/>
        </w:rPr>
        <w:t xml:space="preserve">, </w:t>
      </w:r>
      <w:proofErr w:type="spellStart"/>
      <w:r w:rsidRPr="00347F24">
        <w:rPr>
          <w:rFonts w:ascii="Arial Narrow" w:hAnsi="Arial Narrow"/>
          <w:color w:val="000000"/>
        </w:rPr>
        <w:t>Baillie</w:t>
      </w:r>
      <w:proofErr w:type="spellEnd"/>
      <w:r w:rsidRPr="00347F24">
        <w:rPr>
          <w:rFonts w:ascii="Arial Narrow" w:hAnsi="Arial Narrow"/>
          <w:color w:val="000000"/>
        </w:rPr>
        <w:t xml:space="preserve"> J. </w:t>
      </w:r>
      <w:proofErr w:type="spellStart"/>
      <w:r w:rsidRPr="00347F24">
        <w:rPr>
          <w:rFonts w:ascii="Arial Narrow" w:hAnsi="Arial Narrow"/>
          <w:color w:val="000000"/>
        </w:rPr>
        <w:t>rt</w:t>
      </w:r>
      <w:proofErr w:type="spellEnd"/>
      <w:r w:rsidRPr="00347F24">
        <w:rPr>
          <w:rFonts w:ascii="Arial Narrow" w:hAnsi="Arial Narrow"/>
          <w:color w:val="000000"/>
        </w:rPr>
        <w:t xml:space="preserve"> </w:t>
      </w:r>
      <w:proofErr w:type="spellStart"/>
      <w:r w:rsidRPr="00347F24">
        <w:rPr>
          <w:rFonts w:ascii="Arial Narrow" w:hAnsi="Arial Narrow"/>
          <w:color w:val="000000"/>
        </w:rPr>
        <w:t>Groombridge</w:t>
      </w:r>
      <w:proofErr w:type="spellEnd"/>
      <w:r w:rsidRPr="00347F24">
        <w:rPr>
          <w:rFonts w:ascii="Arial Narrow" w:hAnsi="Arial Narrow"/>
          <w:color w:val="000000"/>
        </w:rPr>
        <w:t xml:space="preserve"> B.) Gland.</w:t>
      </w:r>
    </w:p>
    <w:p w:rsidR="00B873E9" w:rsidRPr="00347F24" w:rsidRDefault="00B873E9" w:rsidP="00B873E9">
      <w:pPr>
        <w:rPr>
          <w:rFonts w:ascii="Arial Narrow" w:hAnsi="Arial Narrow"/>
          <w:color w:val="000000"/>
        </w:rPr>
      </w:pPr>
      <w:r w:rsidRPr="00347F24">
        <w:rPr>
          <w:rFonts w:ascii="Arial Narrow" w:hAnsi="Arial Narrow"/>
          <w:color w:val="000000"/>
        </w:rPr>
        <w:t xml:space="preserve">IUCN ; 1990. Aménagement et gestion des aires protégées tropicales. GRAND- SUISSE. Texte résumé et composé par Claude LOUIS- PROGERFOR- </w:t>
      </w:r>
      <w:proofErr w:type="spellStart"/>
      <w:r w:rsidRPr="00347F24">
        <w:rPr>
          <w:rFonts w:ascii="Arial Narrow" w:hAnsi="Arial Narrow"/>
          <w:color w:val="000000"/>
        </w:rPr>
        <w:t>Tindo</w:t>
      </w:r>
      <w:proofErr w:type="spellEnd"/>
      <w:r w:rsidRPr="00347F24">
        <w:rPr>
          <w:rFonts w:ascii="Arial Narrow" w:hAnsi="Arial Narrow"/>
          <w:color w:val="000000"/>
        </w:rPr>
        <w:t>, Guinée, 75 pp.</w:t>
      </w:r>
    </w:p>
    <w:p w:rsidR="00B873E9" w:rsidRPr="00347F24" w:rsidRDefault="00B873E9" w:rsidP="00B873E9">
      <w:pPr>
        <w:rPr>
          <w:rFonts w:ascii="Arial Narrow" w:hAnsi="Arial Narrow"/>
          <w:color w:val="000000"/>
        </w:rPr>
      </w:pPr>
    </w:p>
    <w:p w:rsidR="00B873E9" w:rsidRPr="00347F24" w:rsidRDefault="00B873E9" w:rsidP="00B873E9">
      <w:pPr>
        <w:rPr>
          <w:rFonts w:ascii="Arial Narrow" w:hAnsi="Arial Narrow"/>
          <w:color w:val="000000"/>
        </w:rPr>
      </w:pPr>
      <w:r>
        <w:rPr>
          <w:rFonts w:ascii="Arial Narrow" w:hAnsi="Arial Narrow"/>
          <w:color w:val="000000"/>
        </w:rPr>
        <w:lastRenderedPageBreak/>
        <w:t xml:space="preserve"> </w:t>
      </w:r>
      <w:r w:rsidRPr="00347F24">
        <w:rPr>
          <w:rFonts w:ascii="Arial Narrow" w:hAnsi="Arial Narrow"/>
          <w:color w:val="000000"/>
        </w:rPr>
        <w:t xml:space="preserve">LALEYE P. A. ; 1995. Ecologie comparée de deux espèces de </w:t>
      </w:r>
      <w:proofErr w:type="spellStart"/>
      <w:r w:rsidRPr="00347F24">
        <w:rPr>
          <w:rFonts w:ascii="Arial Narrow" w:hAnsi="Arial Narrow"/>
          <w:i/>
          <w:color w:val="000000"/>
        </w:rPr>
        <w:t>Chrysichthys</w:t>
      </w:r>
      <w:proofErr w:type="spellEnd"/>
      <w:r w:rsidRPr="00347F24">
        <w:rPr>
          <w:rFonts w:ascii="Arial Narrow" w:hAnsi="Arial Narrow"/>
          <w:color w:val="000000"/>
        </w:rPr>
        <w:t xml:space="preserve">, poissons </w:t>
      </w:r>
      <w:proofErr w:type="spellStart"/>
      <w:r w:rsidRPr="00347F24">
        <w:rPr>
          <w:rFonts w:ascii="Arial Narrow" w:hAnsi="Arial Narrow"/>
          <w:color w:val="000000"/>
        </w:rPr>
        <w:t>siluriformes</w:t>
      </w:r>
      <w:proofErr w:type="spellEnd"/>
      <w:r w:rsidRPr="00347F24">
        <w:rPr>
          <w:rFonts w:ascii="Arial Narrow" w:hAnsi="Arial Narrow"/>
          <w:color w:val="000000"/>
        </w:rPr>
        <w:t xml:space="preserve"> (</w:t>
      </w:r>
      <w:proofErr w:type="spellStart"/>
      <w:r w:rsidRPr="00347F24">
        <w:rPr>
          <w:rFonts w:ascii="Arial Narrow" w:hAnsi="Arial Narrow"/>
          <w:color w:val="000000"/>
        </w:rPr>
        <w:t>Claroteidae</w:t>
      </w:r>
      <w:proofErr w:type="spellEnd"/>
      <w:r w:rsidRPr="00347F24">
        <w:rPr>
          <w:rFonts w:ascii="Arial Narrow" w:hAnsi="Arial Narrow"/>
          <w:color w:val="000000"/>
        </w:rPr>
        <w:t xml:space="preserve">) du complexe lagunaire lac </w:t>
      </w:r>
      <w:proofErr w:type="spellStart"/>
      <w:r w:rsidRPr="00347F24">
        <w:rPr>
          <w:rFonts w:ascii="Arial Narrow" w:hAnsi="Arial Narrow"/>
          <w:color w:val="000000"/>
        </w:rPr>
        <w:t>Nokoué</w:t>
      </w:r>
      <w:proofErr w:type="spellEnd"/>
      <w:r w:rsidRPr="00347F24">
        <w:rPr>
          <w:rFonts w:ascii="Arial Narrow" w:hAnsi="Arial Narrow"/>
          <w:color w:val="000000"/>
        </w:rPr>
        <w:t>-lagune de Porto-Novo. Thèse de doctorat. 201 pp.</w:t>
      </w:r>
    </w:p>
    <w:p w:rsidR="00B873E9" w:rsidRPr="00347F24" w:rsidRDefault="00B873E9" w:rsidP="00B873E9">
      <w:pPr>
        <w:rPr>
          <w:rFonts w:ascii="Arial Narrow" w:hAnsi="Arial Narrow"/>
          <w:color w:val="000000"/>
        </w:rPr>
      </w:pPr>
      <w:r w:rsidRPr="00347F24">
        <w:rPr>
          <w:rFonts w:ascii="Arial Narrow" w:hAnsi="Arial Narrow"/>
          <w:color w:val="000000"/>
        </w:rPr>
        <w:t>LALEYE P. A. ; 2003. Fonctionnement et gestion des écosystèmes aquatiques. DAGE/FSA. Bénin. 93 pp.</w:t>
      </w:r>
    </w:p>
    <w:p w:rsidR="00B873E9" w:rsidRPr="00347F24" w:rsidRDefault="00B873E9" w:rsidP="00B873E9">
      <w:pPr>
        <w:rPr>
          <w:rFonts w:ascii="Arial Narrow" w:hAnsi="Arial Narrow"/>
          <w:color w:val="000000"/>
        </w:rPr>
      </w:pPr>
      <w:r>
        <w:rPr>
          <w:rFonts w:ascii="Arial Narrow" w:hAnsi="Arial Narrow"/>
          <w:color w:val="000000"/>
        </w:rPr>
        <w:t xml:space="preserve">  </w:t>
      </w:r>
      <w:r w:rsidRPr="00347F24">
        <w:rPr>
          <w:rFonts w:ascii="Arial Narrow" w:hAnsi="Arial Narrow"/>
          <w:color w:val="000000"/>
        </w:rPr>
        <w:t xml:space="preserve">NATURE TROPICALE ONG; 2005. Appui a l’élaboration du projet de réhabilitation et de gestion intégrée des ressources des zones humides dans </w:t>
      </w:r>
      <w:r w:rsidRPr="00347F24">
        <w:rPr>
          <w:rFonts w:ascii="Arial Narrow" w:hAnsi="Arial Narrow"/>
          <w:bCs/>
          <w:color w:val="000000"/>
        </w:rPr>
        <w:t>les Vallées de l’</w:t>
      </w:r>
      <w:proofErr w:type="spellStart"/>
      <w:r w:rsidRPr="00347F24">
        <w:rPr>
          <w:rFonts w:ascii="Arial Narrow" w:hAnsi="Arial Narrow"/>
          <w:bCs/>
          <w:color w:val="000000"/>
        </w:rPr>
        <w:t>Ouémé</w:t>
      </w:r>
      <w:proofErr w:type="spellEnd"/>
      <w:r w:rsidRPr="00347F24">
        <w:rPr>
          <w:rFonts w:ascii="Arial Narrow" w:hAnsi="Arial Narrow"/>
          <w:bCs/>
          <w:color w:val="000000"/>
        </w:rPr>
        <w:t xml:space="preserve"> et du Mono – Rapport de projet. 19pp</w:t>
      </w:r>
    </w:p>
    <w:p w:rsidR="00B873E9" w:rsidRPr="00347F24" w:rsidRDefault="00B873E9" w:rsidP="00B873E9">
      <w:pPr>
        <w:rPr>
          <w:rFonts w:ascii="Arial Narrow" w:hAnsi="Arial Narrow"/>
          <w:color w:val="000000"/>
        </w:rPr>
      </w:pPr>
      <w:r>
        <w:rPr>
          <w:rFonts w:ascii="Arial Narrow" w:hAnsi="Arial Narrow"/>
          <w:color w:val="000000"/>
        </w:rPr>
        <w:t xml:space="preserve"> </w:t>
      </w:r>
      <w:r w:rsidRPr="00347F24">
        <w:rPr>
          <w:rFonts w:ascii="Arial Narrow" w:hAnsi="Arial Narrow"/>
          <w:color w:val="000000"/>
        </w:rPr>
        <w:t>NATURE TROPICALE ONG; 2006. Programme de réhabilitation et de gestion intégrée des ressources naturelles dans les couloirs de migration du lamantin d’Afrique dans les zones humides du Sud-Bénin – Atelier d’information et de formation sur la “Graine Future” et l’opération “ Arbres-Vie”. Rapport d’atelier.</w:t>
      </w:r>
    </w:p>
    <w:p w:rsidR="00B873E9" w:rsidRPr="00347F24" w:rsidRDefault="00B873E9" w:rsidP="00B873E9">
      <w:pPr>
        <w:rPr>
          <w:rFonts w:ascii="Arial Narrow" w:hAnsi="Arial Narrow"/>
          <w:color w:val="000000"/>
        </w:rPr>
      </w:pPr>
      <w:r w:rsidRPr="00347F24">
        <w:rPr>
          <w:rFonts w:ascii="Arial Narrow" w:hAnsi="Arial Narrow"/>
          <w:color w:val="000000"/>
        </w:rPr>
        <w:t>NOBIME, G. 2002. Etude pour la prospection des dernières populations de lamantins (</w:t>
      </w:r>
      <w:proofErr w:type="spellStart"/>
      <w:r w:rsidRPr="00347F24">
        <w:rPr>
          <w:rFonts w:ascii="Arial Narrow" w:hAnsi="Arial Narrow"/>
          <w:i/>
          <w:color w:val="000000"/>
        </w:rPr>
        <w:t>Trichechus</w:t>
      </w:r>
      <w:proofErr w:type="spellEnd"/>
      <w:r w:rsidRPr="00347F24">
        <w:rPr>
          <w:rFonts w:ascii="Arial Narrow" w:hAnsi="Arial Narrow"/>
          <w:i/>
          <w:color w:val="000000"/>
        </w:rPr>
        <w:t xml:space="preserve"> </w:t>
      </w:r>
      <w:proofErr w:type="spellStart"/>
      <w:r w:rsidRPr="00347F24">
        <w:rPr>
          <w:rFonts w:ascii="Arial Narrow" w:hAnsi="Arial Narrow"/>
          <w:i/>
          <w:color w:val="000000"/>
        </w:rPr>
        <w:t>senegalensis</w:t>
      </w:r>
      <w:proofErr w:type="spellEnd"/>
      <w:r w:rsidRPr="00347F24">
        <w:rPr>
          <w:rFonts w:ascii="Arial Narrow" w:hAnsi="Arial Narrow"/>
          <w:color w:val="000000"/>
        </w:rPr>
        <w:t>) dans la basse vallée de l’</w:t>
      </w:r>
      <w:proofErr w:type="spellStart"/>
      <w:r w:rsidRPr="00347F24">
        <w:rPr>
          <w:rFonts w:ascii="Arial Narrow" w:hAnsi="Arial Narrow"/>
          <w:color w:val="000000"/>
        </w:rPr>
        <w:t>ouémé</w:t>
      </w:r>
      <w:proofErr w:type="spellEnd"/>
      <w:r w:rsidRPr="00347F24">
        <w:rPr>
          <w:rFonts w:ascii="Arial Narrow" w:hAnsi="Arial Narrow"/>
          <w:color w:val="000000"/>
        </w:rPr>
        <w:t xml:space="preserve">. (Rapport de prospection des localités de </w:t>
      </w:r>
      <w:proofErr w:type="spellStart"/>
      <w:r w:rsidRPr="00347F24">
        <w:rPr>
          <w:rFonts w:ascii="Arial Narrow" w:hAnsi="Arial Narrow"/>
          <w:color w:val="000000"/>
        </w:rPr>
        <w:t>Bonou</w:t>
      </w:r>
      <w:proofErr w:type="spellEnd"/>
      <w:r w:rsidRPr="00347F24">
        <w:rPr>
          <w:rFonts w:ascii="Arial Narrow" w:hAnsi="Arial Narrow"/>
          <w:color w:val="000000"/>
        </w:rPr>
        <w:t xml:space="preserve">, </w:t>
      </w:r>
      <w:proofErr w:type="spellStart"/>
      <w:r w:rsidRPr="00347F24">
        <w:rPr>
          <w:rFonts w:ascii="Arial Narrow" w:hAnsi="Arial Narrow"/>
          <w:color w:val="000000"/>
        </w:rPr>
        <w:t>Wébossou</w:t>
      </w:r>
      <w:proofErr w:type="spellEnd"/>
      <w:r w:rsidRPr="00347F24">
        <w:rPr>
          <w:rFonts w:ascii="Arial Narrow" w:hAnsi="Arial Narrow"/>
          <w:color w:val="000000"/>
        </w:rPr>
        <w:t xml:space="preserve"> ; </w:t>
      </w:r>
      <w:proofErr w:type="spellStart"/>
      <w:r w:rsidRPr="00347F24">
        <w:rPr>
          <w:rFonts w:ascii="Arial Narrow" w:hAnsi="Arial Narrow"/>
          <w:color w:val="000000"/>
        </w:rPr>
        <w:t>Sèkodji</w:t>
      </w:r>
      <w:proofErr w:type="spellEnd"/>
      <w:r w:rsidRPr="00347F24">
        <w:rPr>
          <w:rFonts w:ascii="Arial Narrow" w:hAnsi="Arial Narrow"/>
          <w:color w:val="000000"/>
        </w:rPr>
        <w:t xml:space="preserve"> </w:t>
      </w:r>
      <w:proofErr w:type="spellStart"/>
      <w:r w:rsidRPr="00347F24">
        <w:rPr>
          <w:rFonts w:ascii="Arial Narrow" w:hAnsi="Arial Narrow"/>
          <w:color w:val="000000"/>
        </w:rPr>
        <w:t>gomè</w:t>
      </w:r>
      <w:proofErr w:type="spellEnd"/>
      <w:r w:rsidRPr="00347F24">
        <w:rPr>
          <w:rFonts w:ascii="Arial Narrow" w:hAnsi="Arial Narrow"/>
          <w:color w:val="000000"/>
        </w:rPr>
        <w:t xml:space="preserve">, </w:t>
      </w:r>
      <w:proofErr w:type="spellStart"/>
      <w:r w:rsidRPr="00347F24">
        <w:rPr>
          <w:rFonts w:ascii="Arial Narrow" w:hAnsi="Arial Narrow"/>
          <w:color w:val="000000"/>
        </w:rPr>
        <w:t>Ouinhi</w:t>
      </w:r>
      <w:proofErr w:type="spellEnd"/>
      <w:r w:rsidRPr="00347F24">
        <w:rPr>
          <w:rFonts w:ascii="Arial Narrow" w:hAnsi="Arial Narrow"/>
          <w:color w:val="000000"/>
        </w:rPr>
        <w:t xml:space="preserve">, </w:t>
      </w:r>
      <w:proofErr w:type="spellStart"/>
      <w:r w:rsidRPr="00347F24">
        <w:rPr>
          <w:rFonts w:ascii="Arial Narrow" w:hAnsi="Arial Narrow"/>
          <w:color w:val="000000"/>
        </w:rPr>
        <w:t>Agonli</w:t>
      </w:r>
      <w:proofErr w:type="spellEnd"/>
      <w:r w:rsidRPr="00347F24">
        <w:rPr>
          <w:rFonts w:ascii="Arial Narrow" w:hAnsi="Arial Narrow"/>
          <w:color w:val="000000"/>
        </w:rPr>
        <w:t>-</w:t>
      </w:r>
      <w:proofErr w:type="spellStart"/>
      <w:r w:rsidRPr="00347F24">
        <w:rPr>
          <w:rFonts w:ascii="Arial Narrow" w:hAnsi="Arial Narrow"/>
          <w:color w:val="000000"/>
        </w:rPr>
        <w:t>houegbo</w:t>
      </w:r>
      <w:proofErr w:type="spellEnd"/>
      <w:r w:rsidRPr="00347F24">
        <w:rPr>
          <w:rFonts w:ascii="Arial Narrow" w:hAnsi="Arial Narrow"/>
          <w:color w:val="000000"/>
        </w:rPr>
        <w:t xml:space="preserve"> (</w:t>
      </w:r>
      <w:proofErr w:type="spellStart"/>
      <w:r w:rsidRPr="00347F24">
        <w:rPr>
          <w:rFonts w:ascii="Arial Narrow" w:hAnsi="Arial Narrow"/>
          <w:color w:val="000000"/>
        </w:rPr>
        <w:t>kpoto</w:t>
      </w:r>
      <w:proofErr w:type="spellEnd"/>
      <w:r w:rsidRPr="00347F24">
        <w:rPr>
          <w:rFonts w:ascii="Arial Narrow" w:hAnsi="Arial Narrow"/>
          <w:color w:val="000000"/>
        </w:rPr>
        <w:t>).12 pp</w:t>
      </w:r>
    </w:p>
    <w:p w:rsidR="00B873E9" w:rsidRPr="00E54CCF" w:rsidRDefault="00B873E9" w:rsidP="00B873E9">
      <w:pPr>
        <w:rPr>
          <w:rFonts w:ascii="Arial Narrow" w:hAnsi="Arial Narrow"/>
          <w:color w:val="000000"/>
          <w:lang w:val="en-US"/>
        </w:rPr>
      </w:pPr>
      <w:r w:rsidRPr="00347F24">
        <w:rPr>
          <w:rFonts w:ascii="Arial Narrow" w:hAnsi="Arial Narrow"/>
          <w:color w:val="000000"/>
        </w:rPr>
        <w:t xml:space="preserve">PNUD, UICN &amp; FEM; 2001. Plan d’action stratégique régional pour les ressources de l’environnement et de la diversité biologique des écosystèmes du bassin du </w:t>
      </w:r>
      <w:proofErr w:type="spellStart"/>
      <w:r w:rsidRPr="00347F24">
        <w:rPr>
          <w:rFonts w:ascii="Arial Narrow" w:hAnsi="Arial Narrow"/>
          <w:color w:val="000000"/>
        </w:rPr>
        <w:t>congo</w:t>
      </w:r>
      <w:proofErr w:type="spellEnd"/>
      <w:r w:rsidRPr="00347F24">
        <w:rPr>
          <w:rFonts w:ascii="Arial Narrow" w:hAnsi="Arial Narrow"/>
          <w:color w:val="000000"/>
        </w:rPr>
        <w:t xml:space="preserve">. </w:t>
      </w:r>
      <w:proofErr w:type="gramStart"/>
      <w:r w:rsidRPr="00E54CCF">
        <w:rPr>
          <w:rFonts w:ascii="Arial Narrow" w:hAnsi="Arial Narrow"/>
          <w:color w:val="000000"/>
          <w:lang w:val="en-US"/>
        </w:rPr>
        <w:t>132 pp.</w:t>
      </w:r>
      <w:proofErr w:type="gramEnd"/>
    </w:p>
    <w:p w:rsidR="00B873E9" w:rsidRPr="00347F24" w:rsidRDefault="00B873E9" w:rsidP="00B873E9">
      <w:pPr>
        <w:rPr>
          <w:rFonts w:ascii="Arial Narrow" w:hAnsi="Arial Narrow"/>
          <w:color w:val="000000"/>
        </w:rPr>
      </w:pPr>
      <w:r w:rsidRPr="00347F24">
        <w:rPr>
          <w:rFonts w:ascii="Arial Narrow" w:hAnsi="Arial Narrow"/>
          <w:color w:val="000000"/>
        </w:rPr>
        <w:t>ROGGERI H.; 1995. Zones Humides tropicales d’eau douce. Guide des connaissances actuelles et de la gestion durable. Amsterdam, Pays-Bas. 385 p.</w:t>
      </w:r>
    </w:p>
    <w:p w:rsidR="00B873E9" w:rsidRPr="00347F24" w:rsidRDefault="00B873E9" w:rsidP="00B873E9">
      <w:pPr>
        <w:rPr>
          <w:rFonts w:ascii="Arial Narrow" w:hAnsi="Arial Narrow"/>
          <w:color w:val="000000"/>
        </w:rPr>
      </w:pPr>
      <w:r w:rsidRPr="00347F24">
        <w:rPr>
          <w:rFonts w:ascii="Arial Narrow" w:hAnsi="Arial Narrow"/>
          <w:color w:val="000000"/>
        </w:rPr>
        <w:t xml:space="preserve">SAKITI N. G. ; 1997. </w:t>
      </w:r>
      <w:proofErr w:type="spellStart"/>
      <w:r w:rsidRPr="00347F24">
        <w:rPr>
          <w:rFonts w:ascii="Arial Narrow" w:hAnsi="Arial Narrow"/>
          <w:color w:val="000000"/>
        </w:rPr>
        <w:t>Myxosporidies</w:t>
      </w:r>
      <w:proofErr w:type="spellEnd"/>
      <w:r w:rsidRPr="00347F24">
        <w:rPr>
          <w:rFonts w:ascii="Arial Narrow" w:hAnsi="Arial Narrow"/>
          <w:color w:val="000000"/>
        </w:rPr>
        <w:t xml:space="preserve"> et </w:t>
      </w:r>
      <w:proofErr w:type="spellStart"/>
      <w:r w:rsidRPr="00347F24">
        <w:rPr>
          <w:rFonts w:ascii="Arial Narrow" w:hAnsi="Arial Narrow"/>
          <w:color w:val="000000"/>
        </w:rPr>
        <w:t>Microsporidies</w:t>
      </w:r>
      <w:proofErr w:type="spellEnd"/>
      <w:r w:rsidRPr="00347F24">
        <w:rPr>
          <w:rFonts w:ascii="Arial Narrow" w:hAnsi="Arial Narrow"/>
          <w:color w:val="000000"/>
        </w:rPr>
        <w:t xml:space="preserve"> de poissons du sud Bénin : faunistique, </w:t>
      </w:r>
      <w:proofErr w:type="spellStart"/>
      <w:r w:rsidRPr="00347F24">
        <w:rPr>
          <w:rFonts w:ascii="Arial Narrow" w:hAnsi="Arial Narrow"/>
          <w:color w:val="000000"/>
        </w:rPr>
        <w:t>ultrastructure</w:t>
      </w:r>
      <w:proofErr w:type="spellEnd"/>
      <w:r w:rsidRPr="00347F24">
        <w:rPr>
          <w:rFonts w:ascii="Arial Narrow" w:hAnsi="Arial Narrow"/>
          <w:color w:val="000000"/>
        </w:rPr>
        <w:t>, biologie. Doctorat d’Etat ès sciences de Biologie Animale. 297 p.</w:t>
      </w:r>
    </w:p>
    <w:p w:rsidR="00B873E9" w:rsidRPr="00347F24" w:rsidRDefault="00B873E9" w:rsidP="00B873E9">
      <w:pPr>
        <w:rPr>
          <w:rFonts w:ascii="Arial Narrow" w:hAnsi="Arial Narrow"/>
          <w:color w:val="000000"/>
        </w:rPr>
      </w:pPr>
      <w:r w:rsidRPr="00347F24">
        <w:rPr>
          <w:rFonts w:ascii="Arial Narrow" w:hAnsi="Arial Narrow"/>
          <w:color w:val="000000"/>
        </w:rPr>
        <w:t xml:space="preserve">SALAKO O. O. O. ; 1999. Contribution à l’étude de l’écologie et de la biologie des espèces de poisson du genre </w:t>
      </w:r>
      <w:proofErr w:type="spellStart"/>
      <w:r w:rsidRPr="00347F24">
        <w:rPr>
          <w:rFonts w:ascii="Arial Narrow" w:hAnsi="Arial Narrow"/>
          <w:color w:val="000000"/>
        </w:rPr>
        <w:t>Schilbe</w:t>
      </w:r>
      <w:proofErr w:type="spellEnd"/>
      <w:r w:rsidRPr="00347F24">
        <w:rPr>
          <w:rFonts w:ascii="Arial Narrow" w:hAnsi="Arial Narrow"/>
          <w:color w:val="000000"/>
        </w:rPr>
        <w:t xml:space="preserve"> dans la vallée de l’</w:t>
      </w:r>
      <w:proofErr w:type="spellStart"/>
      <w:r w:rsidRPr="00347F24">
        <w:rPr>
          <w:rFonts w:ascii="Arial Narrow" w:hAnsi="Arial Narrow"/>
          <w:color w:val="000000"/>
        </w:rPr>
        <w:t>Ouémé</w:t>
      </w:r>
      <w:proofErr w:type="spellEnd"/>
      <w:r w:rsidRPr="00347F24">
        <w:rPr>
          <w:rFonts w:ascii="Arial Narrow" w:hAnsi="Arial Narrow"/>
          <w:color w:val="000000"/>
        </w:rPr>
        <w:t xml:space="preserve"> au Bénin : habitat, alimentation, croissance et reproduction. Mémoire d’</w:t>
      </w:r>
      <w:proofErr w:type="spellStart"/>
      <w:r w:rsidRPr="00347F24">
        <w:rPr>
          <w:rFonts w:ascii="Arial Narrow" w:hAnsi="Arial Narrow"/>
          <w:color w:val="000000"/>
        </w:rPr>
        <w:t>Ing</w:t>
      </w:r>
      <w:proofErr w:type="spellEnd"/>
      <w:r w:rsidRPr="00347F24">
        <w:rPr>
          <w:rFonts w:ascii="Arial Narrow" w:hAnsi="Arial Narrow"/>
          <w:color w:val="000000"/>
        </w:rPr>
        <w:t xml:space="preserve">. </w:t>
      </w:r>
      <w:proofErr w:type="spellStart"/>
      <w:r w:rsidRPr="00347F24">
        <w:rPr>
          <w:rFonts w:ascii="Arial Narrow" w:hAnsi="Arial Narrow"/>
          <w:color w:val="000000"/>
        </w:rPr>
        <w:t>Trav</w:t>
      </w:r>
      <w:proofErr w:type="spellEnd"/>
      <w:r w:rsidRPr="00347F24">
        <w:rPr>
          <w:rFonts w:ascii="Arial Narrow" w:hAnsi="Arial Narrow"/>
          <w:color w:val="000000"/>
        </w:rPr>
        <w:t>. CPU/UNB.</w:t>
      </w:r>
    </w:p>
    <w:p w:rsidR="00B873E9" w:rsidRPr="00FE7661" w:rsidRDefault="00B873E9" w:rsidP="00B873E9">
      <w:pPr>
        <w:rPr>
          <w:rFonts w:ascii="Arial Narrow" w:hAnsi="Arial Narrow"/>
          <w:color w:val="000000"/>
          <w:lang w:val="en-GB"/>
        </w:rPr>
      </w:pPr>
      <w:r>
        <w:rPr>
          <w:rFonts w:ascii="Arial Narrow" w:hAnsi="Arial Narrow" w:cs="Arial"/>
          <w:color w:val="000000"/>
        </w:rPr>
        <w:t xml:space="preserve"> </w:t>
      </w:r>
    </w:p>
    <w:p w:rsidR="00B873E9" w:rsidRPr="00347F24" w:rsidRDefault="00B873E9" w:rsidP="00B873E9">
      <w:pPr>
        <w:rPr>
          <w:rFonts w:ascii="Arial Narrow" w:hAnsi="Arial Narrow"/>
          <w:color w:val="000000"/>
        </w:rPr>
      </w:pPr>
      <w:r>
        <w:rPr>
          <w:rFonts w:ascii="Arial Narrow" w:hAnsi="Arial Narrow"/>
          <w:color w:val="000000"/>
          <w:lang w:val="en-GB"/>
        </w:rPr>
        <w:t xml:space="preserve"> </w:t>
      </w:r>
    </w:p>
    <w:p w:rsidR="00B873E9" w:rsidRPr="00347F24" w:rsidRDefault="00B873E9" w:rsidP="00B873E9">
      <w:pPr>
        <w:rPr>
          <w:rFonts w:ascii="Arial Narrow" w:hAnsi="Arial Narrow"/>
          <w:color w:val="000000"/>
        </w:rPr>
      </w:pPr>
    </w:p>
    <w:p w:rsidR="00B873E9" w:rsidRPr="00347F24" w:rsidRDefault="00B873E9" w:rsidP="00B873E9">
      <w:pPr>
        <w:rPr>
          <w:rFonts w:ascii="Arial Narrow" w:hAnsi="Arial Narrow"/>
          <w:color w:val="000000"/>
        </w:rPr>
      </w:pPr>
    </w:p>
    <w:p w:rsidR="00B873E9" w:rsidRPr="00347F24" w:rsidRDefault="00B873E9" w:rsidP="00B873E9">
      <w:pPr>
        <w:rPr>
          <w:rFonts w:ascii="Arial Narrow" w:hAnsi="Arial Narrow"/>
          <w:color w:val="000000"/>
        </w:rPr>
      </w:pPr>
    </w:p>
    <w:p w:rsidR="00B873E9" w:rsidRPr="00347F24" w:rsidRDefault="00B873E9" w:rsidP="00B873E9">
      <w:pPr>
        <w:suppressAutoHyphens/>
        <w:rPr>
          <w:rFonts w:ascii="Arial Narrow" w:hAnsi="Arial Narrow"/>
          <w:b/>
          <w:color w:val="000000"/>
        </w:rPr>
      </w:pPr>
    </w:p>
    <w:p w:rsidR="00B873E9" w:rsidRPr="00347F24" w:rsidRDefault="00B873E9" w:rsidP="00B873E9">
      <w:pPr>
        <w:suppressAutoHyphens/>
        <w:rPr>
          <w:rFonts w:ascii="Arial Narrow" w:hAnsi="Arial Narrow"/>
          <w:b/>
          <w:color w:val="000000"/>
        </w:rPr>
      </w:pPr>
    </w:p>
    <w:p w:rsidR="00187601" w:rsidRDefault="00187601"/>
    <w:sectPr w:rsidR="00187601" w:rsidSect="00AF46DA">
      <w:pgSz w:w="11906" w:h="16838"/>
      <w:pgMar w:top="907" w:right="907" w:bottom="90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A1AF7"/>
    <w:multiLevelType w:val="hybridMultilevel"/>
    <w:tmpl w:val="7CA41C68"/>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47111B81"/>
    <w:multiLevelType w:val="hybridMultilevel"/>
    <w:tmpl w:val="B26AFEF6"/>
    <w:lvl w:ilvl="0" w:tplc="72080E7A">
      <w:numFmt w:val="bullet"/>
      <w:lvlText w:val="-"/>
      <w:lvlJc w:val="left"/>
      <w:pPr>
        <w:ind w:left="1068" w:hanging="360"/>
      </w:pPr>
      <w:rPr>
        <w:rFonts w:ascii="Arial Narrow" w:eastAsia="Times New Roman" w:hAnsi="Arial Narrow" w:cs="Times New Roman" w:hint="default"/>
        <w:color w:val="000000"/>
        <w:sz w:val="2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7B802760"/>
    <w:multiLevelType w:val="hybridMultilevel"/>
    <w:tmpl w:val="C6042014"/>
    <w:lvl w:ilvl="0" w:tplc="287C8E7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730156"/>
    <w:rsid w:val="00127C4A"/>
    <w:rsid w:val="00187601"/>
    <w:rsid w:val="001D0093"/>
    <w:rsid w:val="003E212B"/>
    <w:rsid w:val="003F5BA5"/>
    <w:rsid w:val="00446892"/>
    <w:rsid w:val="004567AC"/>
    <w:rsid w:val="00514E62"/>
    <w:rsid w:val="005B25D6"/>
    <w:rsid w:val="00611C7E"/>
    <w:rsid w:val="00730156"/>
    <w:rsid w:val="008E7AFD"/>
    <w:rsid w:val="00B54743"/>
    <w:rsid w:val="00B873E9"/>
    <w:rsid w:val="00DA16CE"/>
    <w:rsid w:val="00E164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156"/>
    <w:pPr>
      <w:spacing w:after="0" w:line="360" w:lineRule="auto"/>
      <w:ind w:firstLine="708"/>
      <w:jc w:val="both"/>
    </w:pPr>
    <w:rPr>
      <w:rFonts w:ascii="Times New Roman" w:eastAsia="Times New Roman" w:hAnsi="Times New Roman" w:cs="Times New Roman"/>
      <w:color w:val="FF0000"/>
      <w:sz w:val="24"/>
      <w:szCs w:val="24"/>
      <w:lang w:eastAsia="fr-FR"/>
    </w:rPr>
  </w:style>
  <w:style w:type="paragraph" w:styleId="Titre1">
    <w:name w:val="heading 1"/>
    <w:basedOn w:val="Normal"/>
    <w:next w:val="Normal"/>
    <w:link w:val="Titre1Car"/>
    <w:qFormat/>
    <w:rsid w:val="00730156"/>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0156"/>
    <w:rPr>
      <w:rFonts w:ascii="Arial" w:eastAsia="Times New Roman" w:hAnsi="Arial" w:cs="Arial"/>
      <w:b/>
      <w:bCs/>
      <w:color w:val="FF0000"/>
      <w:kern w:val="32"/>
      <w:sz w:val="32"/>
      <w:szCs w:val="32"/>
      <w:lang w:eastAsia="fr-FR"/>
    </w:rPr>
  </w:style>
  <w:style w:type="paragraph" w:styleId="Corpsdetexte3">
    <w:name w:val="Body Text 3"/>
    <w:basedOn w:val="Normal"/>
    <w:link w:val="Corpsdetexte3Car"/>
    <w:rsid w:val="00730156"/>
    <w:pPr>
      <w:spacing w:after="120"/>
    </w:pPr>
    <w:rPr>
      <w:sz w:val="16"/>
      <w:szCs w:val="16"/>
    </w:rPr>
  </w:style>
  <w:style w:type="character" w:customStyle="1" w:styleId="Corpsdetexte3Car">
    <w:name w:val="Corps de texte 3 Car"/>
    <w:basedOn w:val="Policepardfaut"/>
    <w:link w:val="Corpsdetexte3"/>
    <w:rsid w:val="00730156"/>
    <w:rPr>
      <w:rFonts w:ascii="Times New Roman" w:eastAsia="Times New Roman" w:hAnsi="Times New Roman" w:cs="Times New Roman"/>
      <w:color w:val="FF0000"/>
      <w:sz w:val="16"/>
      <w:szCs w:val="16"/>
      <w:lang w:eastAsia="fr-FR"/>
    </w:rPr>
  </w:style>
  <w:style w:type="character" w:styleId="Marquedecommentaire">
    <w:name w:val="annotation reference"/>
    <w:basedOn w:val="Policepardfaut"/>
    <w:uiPriority w:val="99"/>
    <w:semiHidden/>
    <w:unhideWhenUsed/>
    <w:rsid w:val="00730156"/>
    <w:rPr>
      <w:sz w:val="16"/>
      <w:szCs w:val="16"/>
    </w:rPr>
  </w:style>
  <w:style w:type="paragraph" w:styleId="Commentaire">
    <w:name w:val="annotation text"/>
    <w:basedOn w:val="Normal"/>
    <w:link w:val="CommentaireCar"/>
    <w:uiPriority w:val="99"/>
    <w:semiHidden/>
    <w:unhideWhenUsed/>
    <w:rsid w:val="00730156"/>
    <w:pPr>
      <w:spacing w:line="240" w:lineRule="auto"/>
    </w:pPr>
    <w:rPr>
      <w:sz w:val="20"/>
      <w:szCs w:val="20"/>
    </w:rPr>
  </w:style>
  <w:style w:type="character" w:customStyle="1" w:styleId="CommentaireCar">
    <w:name w:val="Commentaire Car"/>
    <w:basedOn w:val="Policepardfaut"/>
    <w:link w:val="Commentaire"/>
    <w:uiPriority w:val="99"/>
    <w:semiHidden/>
    <w:rsid w:val="00730156"/>
    <w:rPr>
      <w:rFonts w:ascii="Times New Roman" w:eastAsia="Times New Roman" w:hAnsi="Times New Roman" w:cs="Times New Roman"/>
      <w:color w:val="FF0000"/>
      <w:sz w:val="20"/>
      <w:szCs w:val="20"/>
      <w:lang w:eastAsia="fr-FR"/>
    </w:rPr>
  </w:style>
  <w:style w:type="paragraph" w:styleId="Paragraphedeliste">
    <w:name w:val="List Paragraph"/>
    <w:basedOn w:val="Normal"/>
    <w:uiPriority w:val="34"/>
    <w:qFormat/>
    <w:rsid w:val="00730156"/>
    <w:pPr>
      <w:ind w:left="720"/>
      <w:contextualSpacing/>
    </w:pPr>
  </w:style>
  <w:style w:type="paragraph" w:styleId="Textedebulles">
    <w:name w:val="Balloon Text"/>
    <w:basedOn w:val="Normal"/>
    <w:link w:val="TextedebullesCar"/>
    <w:uiPriority w:val="99"/>
    <w:semiHidden/>
    <w:unhideWhenUsed/>
    <w:rsid w:val="0073015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0156"/>
    <w:rPr>
      <w:rFonts w:ascii="Tahoma" w:eastAsia="Times New Roman" w:hAnsi="Tahoma" w:cs="Tahoma"/>
      <w:color w:val="FF0000"/>
      <w:sz w:val="16"/>
      <w:szCs w:val="16"/>
      <w:lang w:eastAsia="fr-FR"/>
    </w:rPr>
  </w:style>
  <w:style w:type="paragraph" w:styleId="Pieddepage">
    <w:name w:val="footer"/>
    <w:basedOn w:val="Normal"/>
    <w:link w:val="PieddepageCar"/>
    <w:rsid w:val="00B873E9"/>
    <w:pPr>
      <w:tabs>
        <w:tab w:val="center" w:pos="4536"/>
        <w:tab w:val="right" w:pos="9072"/>
      </w:tabs>
      <w:spacing w:line="240" w:lineRule="auto"/>
      <w:ind w:firstLine="0"/>
      <w:jc w:val="left"/>
    </w:pPr>
    <w:rPr>
      <w:color w:val="auto"/>
    </w:rPr>
  </w:style>
  <w:style w:type="character" w:customStyle="1" w:styleId="PieddepageCar">
    <w:name w:val="Pied de page Car"/>
    <w:basedOn w:val="Policepardfaut"/>
    <w:link w:val="Pieddepage"/>
    <w:rsid w:val="00B873E9"/>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rsid w:val="00B873E9"/>
    <w:pPr>
      <w:spacing w:after="120" w:line="240" w:lineRule="auto"/>
      <w:ind w:left="283" w:firstLine="0"/>
      <w:jc w:val="left"/>
    </w:pPr>
    <w:rPr>
      <w:color w:val="auto"/>
      <w:sz w:val="16"/>
      <w:szCs w:val="16"/>
    </w:rPr>
  </w:style>
  <w:style w:type="character" w:customStyle="1" w:styleId="Retraitcorpsdetexte3Car">
    <w:name w:val="Retrait corps de texte 3 Car"/>
    <w:basedOn w:val="Policepardfaut"/>
    <w:link w:val="Retraitcorpsdetexte3"/>
    <w:rsid w:val="00B873E9"/>
    <w:rPr>
      <w:rFonts w:ascii="Times New Roman" w:eastAsia="Times New Roman" w:hAnsi="Times New Roman" w:cs="Times New Roman"/>
      <w:sz w:val="16"/>
      <w:szCs w:val="16"/>
      <w:lang w:eastAsia="fr-FR"/>
    </w:rPr>
  </w:style>
  <w:style w:type="paragraph" w:styleId="Corpsdetexte2">
    <w:name w:val="Body Text 2"/>
    <w:basedOn w:val="Normal"/>
    <w:link w:val="Corpsdetexte2Car"/>
    <w:rsid w:val="00B873E9"/>
    <w:pPr>
      <w:spacing w:after="120" w:line="480" w:lineRule="auto"/>
      <w:ind w:firstLine="0"/>
      <w:jc w:val="left"/>
    </w:pPr>
    <w:rPr>
      <w:color w:val="auto"/>
    </w:rPr>
  </w:style>
  <w:style w:type="character" w:customStyle="1" w:styleId="Corpsdetexte2Car">
    <w:name w:val="Corps de texte 2 Car"/>
    <w:basedOn w:val="Policepardfaut"/>
    <w:link w:val="Corpsdetexte2"/>
    <w:rsid w:val="00B873E9"/>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2317</Words>
  <Characters>12749</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APPOLINAIRE</dc:creator>
  <cp:lastModifiedBy>APPOLINAIRE</cp:lastModifiedBy>
  <cp:revision>2</cp:revision>
  <dcterms:created xsi:type="dcterms:W3CDTF">2013-06-19T11:46:00Z</dcterms:created>
  <dcterms:modified xsi:type="dcterms:W3CDTF">2013-06-19T11:46:00Z</dcterms:modified>
</cp:coreProperties>
</file>