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5A" w:rsidRPr="00A9215A" w:rsidRDefault="00A9215A" w:rsidP="00A9215A">
      <w:pPr>
        <w:jc w:val="center"/>
        <w:rPr>
          <w:rFonts w:ascii="Rockwell" w:eastAsia="Times New Roman" w:hAnsi="Rockwell" w:cs="Times New Roman"/>
          <w:color w:val="666666"/>
          <w:sz w:val="36"/>
          <w:szCs w:val="27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36"/>
          <w:szCs w:val="27"/>
          <w:lang w:eastAsia="fr-FR"/>
        </w:rPr>
        <w:t>Gâteau poires</w:t>
      </w:r>
      <w:r w:rsidR="007B6D10">
        <w:rPr>
          <w:rFonts w:ascii="Rockwell" w:eastAsia="Times New Roman" w:hAnsi="Rockwell" w:cs="Times New Roman"/>
          <w:color w:val="666666"/>
          <w:sz w:val="36"/>
          <w:szCs w:val="27"/>
          <w:lang w:eastAsia="fr-FR"/>
        </w:rPr>
        <w:t xml:space="preserve"> au sirop.</w:t>
      </w:r>
    </w:p>
    <w:p w:rsidR="00A9215A" w:rsidRPr="00A9215A" w:rsidRDefault="00A9215A" w:rsidP="00A9215A">
      <w:pPr>
        <w:spacing w:line="0" w:lineRule="auto"/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 </w:t>
      </w:r>
    </w:p>
    <w:p w:rsidR="00A9215A" w:rsidRDefault="00A9215A" w:rsidP="00A9215A">
      <w:pPr>
        <w:jc w:val="center"/>
        <w:rPr>
          <w:rFonts w:ascii="Rockwell" w:eastAsia="Times New Roman" w:hAnsi="Rockwell" w:cs="Times New Roman"/>
          <w:noProof/>
          <w:color w:val="666666"/>
          <w:sz w:val="24"/>
          <w:szCs w:val="18"/>
          <w:lang w:eastAsia="fr-FR"/>
        </w:rPr>
      </w:pPr>
    </w:p>
    <w:p w:rsidR="007B6D10" w:rsidRPr="00A9215A" w:rsidRDefault="007B6D10" w:rsidP="00A9215A">
      <w:pPr>
        <w:jc w:val="center"/>
        <w:rPr>
          <w:rFonts w:ascii="Rockwell" w:eastAsia="Times New Roman" w:hAnsi="Rockwell" w:cs="Times New Roman"/>
          <w:color w:val="666666"/>
          <w:sz w:val="20"/>
          <w:szCs w:val="15"/>
          <w:lang w:eastAsia="fr-FR"/>
        </w:rPr>
      </w:pPr>
      <w:r w:rsidRPr="007B6D10">
        <w:rPr>
          <w:rFonts w:ascii="Rockwell" w:eastAsia="Times New Roman" w:hAnsi="Rockwell" w:cs="Times New Roman"/>
          <w:noProof/>
          <w:color w:val="666666"/>
          <w:sz w:val="20"/>
          <w:szCs w:val="15"/>
          <w:lang w:eastAsia="fr-FR"/>
        </w:rPr>
        <w:drawing>
          <wp:inline distT="0" distB="0" distL="0" distR="0">
            <wp:extent cx="2844104" cy="2133600"/>
            <wp:effectExtent l="0" t="0" r="0" b="0"/>
            <wp:docPr id="2" name="Image 2" descr="C:\Users\Administrateur\Pictures\Année 2019\09_septembre\IMG_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Pictures\Année 2019\09_septembre\IMG_4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542" cy="213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215A" w:rsidRPr="00A9215A" w:rsidRDefault="00A9215A" w:rsidP="00A9215A">
      <w:pPr>
        <w:jc w:val="center"/>
        <w:rPr>
          <w:rFonts w:ascii="Rockwell" w:eastAsia="Times New Roman" w:hAnsi="Rockwell" w:cs="Times New Roman"/>
          <w:color w:val="666666"/>
          <w:sz w:val="20"/>
          <w:szCs w:val="15"/>
          <w:lang w:eastAsia="fr-FR"/>
        </w:rPr>
      </w:pPr>
    </w:p>
    <w:p w:rsidR="00A9215A" w:rsidRPr="00A9215A" w:rsidRDefault="00A9215A" w:rsidP="00A9215A">
      <w:pPr>
        <w:spacing w:line="0" w:lineRule="auto"/>
        <w:rPr>
          <w:rFonts w:ascii="Rockwell" w:eastAsia="Times New Roman" w:hAnsi="Rockwell" w:cs="Times New Roman"/>
          <w:color w:val="666666"/>
          <w:sz w:val="20"/>
          <w:szCs w:val="18"/>
          <w:u w:val="single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0"/>
          <w:szCs w:val="18"/>
          <w:u w:val="single"/>
          <w:lang w:eastAsia="fr-FR"/>
        </w:rPr>
        <w:t> </w:t>
      </w:r>
    </w:p>
    <w:p w:rsidR="00A9215A" w:rsidRPr="00A9215A" w:rsidRDefault="00A9215A" w:rsidP="00A9215A">
      <w:pPr>
        <w:rPr>
          <w:rFonts w:ascii="Rockwell" w:eastAsia="Times New Roman" w:hAnsi="Rockwell" w:cs="Times New Roman"/>
          <w:b/>
          <w:bCs/>
          <w:color w:val="666666"/>
          <w:sz w:val="28"/>
          <w:szCs w:val="25"/>
          <w:u w:val="single"/>
          <w:lang w:eastAsia="fr-FR"/>
        </w:rPr>
      </w:pPr>
      <w:r w:rsidRPr="00A9215A">
        <w:rPr>
          <w:rFonts w:ascii="Rockwell" w:eastAsia="Times New Roman" w:hAnsi="Rockwell" w:cs="Times New Roman"/>
          <w:b/>
          <w:bCs/>
          <w:color w:val="666666"/>
          <w:sz w:val="28"/>
          <w:szCs w:val="25"/>
          <w:u w:val="single"/>
          <w:lang w:eastAsia="fr-FR"/>
        </w:rPr>
        <w:t>Ingrédients :</w:t>
      </w:r>
    </w:p>
    <w:p w:rsidR="00A9215A" w:rsidRPr="00A9215A" w:rsidRDefault="00A9215A" w:rsidP="007B6D10">
      <w:pPr>
        <w:numPr>
          <w:ilvl w:val="0"/>
          <w:numId w:val="1"/>
        </w:numPr>
        <w:tabs>
          <w:tab w:val="clear" w:pos="720"/>
          <w:tab w:val="num" w:pos="1290"/>
        </w:tabs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150 g</w:t>
      </w:r>
      <w: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rammes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 de farine</w:t>
      </w:r>
    </w:p>
    <w:p w:rsidR="00A9215A" w:rsidRPr="00A9215A" w:rsidRDefault="00A9215A" w:rsidP="007B6D10">
      <w:pPr>
        <w:numPr>
          <w:ilvl w:val="0"/>
          <w:numId w:val="1"/>
        </w:numPr>
        <w:tabs>
          <w:tab w:val="clear" w:pos="720"/>
          <w:tab w:val="num" w:pos="1290"/>
        </w:tabs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100</w:t>
      </w:r>
      <w: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 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g</w:t>
      </w:r>
      <w: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rammes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 de sucre</w:t>
      </w:r>
    </w:p>
    <w:p w:rsidR="00A9215A" w:rsidRPr="00A9215A" w:rsidRDefault="00A9215A" w:rsidP="007B6D10">
      <w:pPr>
        <w:numPr>
          <w:ilvl w:val="0"/>
          <w:numId w:val="1"/>
        </w:numPr>
        <w:tabs>
          <w:tab w:val="clear" w:pos="720"/>
          <w:tab w:val="num" w:pos="1290"/>
        </w:tabs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2 </w:t>
      </w:r>
      <w:proofErr w:type="spellStart"/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oeufs</w:t>
      </w:r>
      <w:proofErr w:type="spellEnd"/>
    </w:p>
    <w:p w:rsidR="00A9215A" w:rsidRPr="00A9215A" w:rsidRDefault="00A9215A" w:rsidP="007B6D10">
      <w:pPr>
        <w:numPr>
          <w:ilvl w:val="0"/>
          <w:numId w:val="1"/>
        </w:numPr>
        <w:tabs>
          <w:tab w:val="clear" w:pos="720"/>
          <w:tab w:val="num" w:pos="1290"/>
        </w:tabs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1 boite de poires aux sirop</w:t>
      </w:r>
    </w:p>
    <w:p w:rsidR="00A9215A" w:rsidRPr="00A9215A" w:rsidRDefault="00A9215A" w:rsidP="007B6D10">
      <w:pPr>
        <w:numPr>
          <w:ilvl w:val="0"/>
          <w:numId w:val="1"/>
        </w:numPr>
        <w:tabs>
          <w:tab w:val="clear" w:pos="720"/>
          <w:tab w:val="num" w:pos="1290"/>
        </w:tabs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100 ml de lait</w:t>
      </w:r>
    </w:p>
    <w:p w:rsidR="00A9215A" w:rsidRPr="00A9215A" w:rsidRDefault="00A9215A" w:rsidP="007B6D10">
      <w:pPr>
        <w:numPr>
          <w:ilvl w:val="0"/>
          <w:numId w:val="1"/>
        </w:numPr>
        <w:tabs>
          <w:tab w:val="clear" w:pos="720"/>
          <w:tab w:val="num" w:pos="1290"/>
        </w:tabs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3 cuillères à soupe d'huile</w:t>
      </w:r>
    </w:p>
    <w:p w:rsidR="00A9215A" w:rsidRPr="00A9215A" w:rsidRDefault="00A9215A" w:rsidP="007B6D10">
      <w:pPr>
        <w:numPr>
          <w:ilvl w:val="0"/>
          <w:numId w:val="1"/>
        </w:numPr>
        <w:tabs>
          <w:tab w:val="clear" w:pos="720"/>
          <w:tab w:val="num" w:pos="1290"/>
        </w:tabs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2 cuillères à café de levure chimique</w:t>
      </w:r>
    </w:p>
    <w:p w:rsidR="00A9215A" w:rsidRPr="00A9215A" w:rsidRDefault="00A9215A" w:rsidP="007B6D10">
      <w:pPr>
        <w:numPr>
          <w:ilvl w:val="0"/>
          <w:numId w:val="1"/>
        </w:numPr>
        <w:tabs>
          <w:tab w:val="clear" w:pos="720"/>
          <w:tab w:val="num" w:pos="1290"/>
        </w:tabs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proofErr w:type="gramStart"/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sel</w:t>
      </w:r>
      <w:proofErr w:type="gramEnd"/>
    </w:p>
    <w:p w:rsidR="00A9215A" w:rsidRPr="00A9215A" w:rsidRDefault="00A9215A" w:rsidP="007B6D10">
      <w:pPr>
        <w:ind w:left="360"/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Pour la finition :</w:t>
      </w:r>
    </w:p>
    <w:p w:rsidR="00A9215A" w:rsidRPr="00A9215A" w:rsidRDefault="00A9215A" w:rsidP="007B6D10">
      <w:pPr>
        <w:numPr>
          <w:ilvl w:val="0"/>
          <w:numId w:val="1"/>
        </w:numPr>
        <w:tabs>
          <w:tab w:val="clear" w:pos="720"/>
          <w:tab w:val="num" w:pos="1290"/>
        </w:tabs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80 g de beurre</w:t>
      </w:r>
    </w:p>
    <w:p w:rsidR="00A9215A" w:rsidRPr="00A9215A" w:rsidRDefault="00A9215A" w:rsidP="007B6D10">
      <w:pPr>
        <w:numPr>
          <w:ilvl w:val="0"/>
          <w:numId w:val="1"/>
        </w:numPr>
        <w:tabs>
          <w:tab w:val="clear" w:pos="720"/>
          <w:tab w:val="num" w:pos="1290"/>
        </w:tabs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1 </w:t>
      </w:r>
      <w:proofErr w:type="spellStart"/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oeuf</w:t>
      </w:r>
      <w:proofErr w:type="spellEnd"/>
    </w:p>
    <w:p w:rsidR="00A9215A" w:rsidRPr="00A9215A" w:rsidRDefault="00A9215A" w:rsidP="007B6D10">
      <w:pPr>
        <w:numPr>
          <w:ilvl w:val="0"/>
          <w:numId w:val="1"/>
        </w:numPr>
        <w:tabs>
          <w:tab w:val="clear" w:pos="720"/>
          <w:tab w:val="num" w:pos="1290"/>
        </w:tabs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3 cuillères à soupe de sucre en poudre</w:t>
      </w:r>
    </w:p>
    <w:p w:rsidR="00A9215A" w:rsidRPr="00A9215A" w:rsidRDefault="00A9215A" w:rsidP="007B6D10">
      <w:pPr>
        <w:numPr>
          <w:ilvl w:val="0"/>
          <w:numId w:val="1"/>
        </w:numPr>
        <w:tabs>
          <w:tab w:val="clear" w:pos="720"/>
          <w:tab w:val="num" w:pos="1290"/>
        </w:tabs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1 cuillère </w:t>
      </w:r>
      <w: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à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 soupe de poudre d'amandes</w:t>
      </w:r>
    </w:p>
    <w:p w:rsidR="00A9215A" w:rsidRPr="00A9215A" w:rsidRDefault="00A9215A" w:rsidP="00A9215A">
      <w:pPr>
        <w:ind w:left="150"/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</w:p>
    <w:p w:rsidR="007B6D10" w:rsidRDefault="00A9215A" w:rsidP="007B6D10">
      <w:pPr>
        <w:rPr>
          <w:rFonts w:ascii="Rockwell" w:eastAsia="Times New Roman" w:hAnsi="Rockwell" w:cs="Times New Roman"/>
          <w:b/>
          <w:bCs/>
          <w:color w:val="666666"/>
          <w:sz w:val="28"/>
          <w:szCs w:val="25"/>
          <w:u w:val="single"/>
          <w:lang w:eastAsia="fr-FR"/>
        </w:rPr>
      </w:pPr>
      <w:r w:rsidRPr="00A9215A">
        <w:rPr>
          <w:rFonts w:ascii="Rockwell" w:eastAsia="Times New Roman" w:hAnsi="Rockwell" w:cs="Times New Roman"/>
          <w:b/>
          <w:bCs/>
          <w:color w:val="666666"/>
          <w:sz w:val="28"/>
          <w:szCs w:val="25"/>
          <w:u w:val="single"/>
          <w:lang w:eastAsia="fr-FR"/>
        </w:rPr>
        <w:t>Préparation :</w:t>
      </w:r>
    </w:p>
    <w:p w:rsidR="00A9215A" w:rsidRPr="007B6D10" w:rsidRDefault="00A9215A" w:rsidP="007B6D10">
      <w:pPr>
        <w:rPr>
          <w:rFonts w:ascii="Rockwell" w:eastAsia="Times New Roman" w:hAnsi="Rockwell" w:cs="Times New Roman"/>
          <w:b/>
          <w:bCs/>
          <w:color w:val="666666"/>
          <w:sz w:val="28"/>
          <w:szCs w:val="25"/>
          <w:u w:val="single"/>
          <w:lang w:eastAsia="fr-FR"/>
        </w:rPr>
      </w:pPr>
      <w: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Préchauffer le four à 180°C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.</w:t>
      </w:r>
    </w:p>
    <w:p w:rsidR="00A9215A" w:rsidRPr="00A9215A" w:rsidRDefault="00A9215A" w:rsidP="007B6D10">
      <w:pP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Dans un saladier verser les </w:t>
      </w:r>
      <w:proofErr w:type="spellStart"/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oeufs</w:t>
      </w:r>
      <w:proofErr w:type="spellEnd"/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 et le sucre. Ajouter la pincée de sel.</w:t>
      </w:r>
      <w:r w:rsidR="007B6D10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 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Battre le mélange au batteur électrique jusqu’à ce que la préparation mousse et forme un ruban.</w:t>
      </w:r>
    </w:p>
    <w:p w:rsidR="00A9215A" w:rsidRDefault="00A9215A" w:rsidP="007B6D10">
      <w:pP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Mélanger la farine et la levure et l'incorporer à la préparation précédente, puis </w:t>
      </w:r>
      <w: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a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jouter le lait</w:t>
      </w:r>
      <w: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 et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 l'huile.</w:t>
      </w:r>
    </w:p>
    <w:p w:rsidR="007B6D10" w:rsidRPr="00A9215A" w:rsidRDefault="007B6D10" w:rsidP="007B6D10">
      <w:pP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</w:p>
    <w:p w:rsidR="00A9215A" w:rsidRDefault="00A9215A" w:rsidP="007B6D10">
      <w:pP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Beurr</w:t>
      </w:r>
      <w:r w:rsidRPr="00C55149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er et fariner un moule de 24 cm ; y ver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ser la moitié de </w:t>
      </w:r>
      <w:r w:rsidRPr="00C55149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la </w:t>
      </w:r>
      <w:r w:rsidR="00C55149" w:rsidRPr="00C55149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préparation et </w:t>
      </w:r>
      <w:r w:rsidR="00C55149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d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isposer la moitié des poires </w:t>
      </w:r>
      <w:r w:rsidR="00C55149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coupées 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en lamelle</w:t>
      </w:r>
      <w:r w:rsidR="00C55149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s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.</w:t>
      </w:r>
      <w:r w:rsidR="007B6D10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 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Verser le reste de pâte et disposer le reste des poires </w:t>
      </w:r>
      <w:r w:rsidR="00C55149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coupées 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en lamelle</w:t>
      </w:r>
      <w:r w:rsidR="00C55149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s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.</w:t>
      </w:r>
    </w:p>
    <w:p w:rsidR="007B6D10" w:rsidRPr="00A9215A" w:rsidRDefault="007B6D10" w:rsidP="007B6D10">
      <w:pP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</w:p>
    <w:p w:rsidR="00A9215A" w:rsidRPr="00A9215A" w:rsidRDefault="00A9215A" w:rsidP="007B6D10">
      <w:pP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En</w:t>
      </w:r>
      <w:r w:rsidR="007B6D10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fourner pour environ 15 minutes.</w:t>
      </w:r>
    </w:p>
    <w:p w:rsidR="007B6D10" w:rsidRDefault="007B6D10" w:rsidP="007B6D10">
      <w:pP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</w:p>
    <w:p w:rsidR="00A9215A" w:rsidRDefault="00A9215A" w:rsidP="007B6D10">
      <w:pP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Pendant ce temps mélanger dans un saladier l'</w:t>
      </w:r>
      <w:proofErr w:type="spellStart"/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oeuf</w:t>
      </w:r>
      <w:proofErr w:type="spellEnd"/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 ainsi que le sucre.</w:t>
      </w:r>
      <w:r w:rsidR="007B6D10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 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Incorporer le beurre fondu ainsi que la poudre d'amande.</w:t>
      </w:r>
    </w:p>
    <w:p w:rsidR="007B6D10" w:rsidRPr="00A9215A" w:rsidRDefault="007B6D10" w:rsidP="007B6D10">
      <w:pP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</w:p>
    <w:p w:rsidR="00A9215A" w:rsidRDefault="00A9215A" w:rsidP="007B6D10">
      <w:pP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Sortir le gâteau du four et verser la préparation sur toute la surface. Enfourner </w:t>
      </w:r>
      <w:r w:rsidR="00C55149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une seconde fois pour </w:t>
      </w:r>
      <w:r w:rsidR="007B6D10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25</w:t>
      </w:r>
      <w:r w:rsidR="00C55149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 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minutes </w:t>
      </w:r>
      <w:r w:rsidR="00C55149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(surveiller la cuisson au couteau).</w:t>
      </w:r>
    </w:p>
    <w:p w:rsidR="007B6D10" w:rsidRPr="00A9215A" w:rsidRDefault="007B6D10" w:rsidP="007B6D10">
      <w:pP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</w:p>
    <w:p w:rsidR="00A9215A" w:rsidRPr="00A9215A" w:rsidRDefault="00A9215A" w:rsidP="007B6D10">
      <w:pP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A la sortie du four arroser le gâteau d</w:t>
      </w:r>
      <w:r w:rsidR="00C55149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u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 sirop de</w:t>
      </w:r>
      <w:r w:rsidR="00C55149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s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 xml:space="preserve"> poires et laisser </w:t>
      </w:r>
      <w:r w:rsidR="00C55149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imbi</w:t>
      </w: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ber.</w:t>
      </w:r>
    </w:p>
    <w:p w:rsidR="00A9215A" w:rsidRPr="00A9215A" w:rsidRDefault="00A9215A" w:rsidP="007B6D10">
      <w:pPr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</w:pPr>
      <w:r w:rsidRPr="00A9215A">
        <w:rPr>
          <w:rFonts w:ascii="Rockwell" w:eastAsia="Times New Roman" w:hAnsi="Rockwell" w:cs="Times New Roman"/>
          <w:color w:val="666666"/>
          <w:sz w:val="24"/>
          <w:szCs w:val="18"/>
          <w:lang w:eastAsia="fr-FR"/>
        </w:rPr>
        <w:t>Laisser refroidir avant de saupoudrer de sucre glace et servir.</w:t>
      </w:r>
    </w:p>
    <w:p w:rsidR="006D7AC2" w:rsidRPr="00A9215A" w:rsidRDefault="006D7AC2">
      <w:pPr>
        <w:rPr>
          <w:rFonts w:ascii="Rockwell" w:hAnsi="Rockwell"/>
          <w:sz w:val="32"/>
        </w:rPr>
      </w:pPr>
    </w:p>
    <w:sectPr w:rsidR="006D7AC2" w:rsidRPr="00A9215A" w:rsidSect="007B6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019"/>
    <w:multiLevelType w:val="multilevel"/>
    <w:tmpl w:val="41D6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0665A"/>
    <w:multiLevelType w:val="multilevel"/>
    <w:tmpl w:val="B114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5A"/>
    <w:rsid w:val="006D7AC2"/>
    <w:rsid w:val="006F2291"/>
    <w:rsid w:val="007B6D10"/>
    <w:rsid w:val="00A9215A"/>
    <w:rsid w:val="00C5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F9B5"/>
  <w15:chartTrackingRefBased/>
  <w15:docId w15:val="{726E79C3-1C5E-4613-AB83-1DDB147A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rsprintbtnspan">
    <w:name w:val="ersprintbtnspan"/>
    <w:basedOn w:val="Policepardfaut"/>
    <w:rsid w:val="00A9215A"/>
  </w:style>
  <w:style w:type="character" w:customStyle="1" w:styleId="ui-button-text">
    <w:name w:val="ui-button-text"/>
    <w:basedOn w:val="Policepardfaut"/>
    <w:rsid w:val="00A9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196">
          <w:marLeft w:val="0"/>
          <w:marRight w:val="0"/>
          <w:marTop w:val="0"/>
          <w:marBottom w:val="150"/>
          <w:divBdr>
            <w:top w:val="dotted" w:sz="6" w:space="4" w:color="666666"/>
            <w:left w:val="none" w:sz="0" w:space="0" w:color="auto"/>
            <w:bottom w:val="dotted" w:sz="6" w:space="4" w:color="666666"/>
            <w:right w:val="none" w:sz="0" w:space="0" w:color="auto"/>
          </w:divBdr>
          <w:divsChild>
            <w:div w:id="8592013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4527492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9162396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01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4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6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1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15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BOUDOT Mireille</dc:creator>
  <cp:keywords/>
  <dc:description/>
  <cp:lastModifiedBy>BOUDOT Mireille</cp:lastModifiedBy>
  <cp:revision>2</cp:revision>
  <dcterms:created xsi:type="dcterms:W3CDTF">2019-09-24T10:23:00Z</dcterms:created>
  <dcterms:modified xsi:type="dcterms:W3CDTF">2019-09-24T10:23:00Z</dcterms:modified>
</cp:coreProperties>
</file>