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0E9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Glossaire 2</w:t>
      </w:r>
    </w:p>
    <w:p w14:paraId="51E9EEB8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677EBE7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1. P</w:t>
      </w:r>
      <w:r w:rsidRPr="002E1C49">
        <w:rPr>
          <w:rFonts w:ascii="Arial" w:hAnsi="Arial" w:cs="Arial"/>
          <w:b/>
          <w:color w:val="FF0000"/>
          <w:sz w:val="20"/>
          <w:szCs w:val="20"/>
        </w:rPr>
        <w:t>résenter un stage</w:t>
      </w:r>
    </w:p>
    <w:p w14:paraId="11A1B558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082"/>
        <w:gridCol w:w="2552"/>
        <w:gridCol w:w="2170"/>
        <w:gridCol w:w="1657"/>
        <w:gridCol w:w="2126"/>
        <w:gridCol w:w="2284"/>
      </w:tblGrid>
      <w:tr w:rsidR="008D153C" w:rsidRPr="00251073" w14:paraId="707C4CF0" w14:textId="77777777" w:rsidTr="008D153C">
        <w:tc>
          <w:tcPr>
            <w:tcW w:w="1428" w:type="dxa"/>
            <w:vMerge w:val="restart"/>
            <w:shd w:val="clear" w:color="auto" w:fill="auto"/>
          </w:tcPr>
          <w:p w14:paraId="03B69BD5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Informations générales</w:t>
            </w:r>
          </w:p>
        </w:tc>
        <w:tc>
          <w:tcPr>
            <w:tcW w:w="2082" w:type="dxa"/>
            <w:shd w:val="clear" w:color="auto" w:fill="auto"/>
          </w:tcPr>
          <w:p w14:paraId="0F84E9F6" w14:textId="77777777" w:rsidR="008D153C" w:rsidRPr="00251073" w:rsidRDefault="008D153C" w:rsidP="008D153C">
            <w:pPr>
              <w:jc w:val="both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943634"/>
                <w:sz w:val="20"/>
                <w:szCs w:val="20"/>
              </w:rPr>
              <w:t>Destination, durée, moyen de transport, voyage, transfert</w:t>
            </w:r>
          </w:p>
        </w:tc>
        <w:tc>
          <w:tcPr>
            <w:tcW w:w="2552" w:type="dxa"/>
            <w:shd w:val="clear" w:color="auto" w:fill="auto"/>
          </w:tcPr>
          <w:p w14:paraId="791042F4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Hébergement </w:t>
            </w:r>
          </w:p>
          <w:p w14:paraId="7FE57A81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14:paraId="2199AE69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008000"/>
                <w:sz w:val="20"/>
                <w:szCs w:val="20"/>
              </w:rPr>
              <w:t>Restaurant</w:t>
            </w:r>
          </w:p>
        </w:tc>
        <w:tc>
          <w:tcPr>
            <w:tcW w:w="1657" w:type="dxa"/>
            <w:shd w:val="clear" w:color="auto" w:fill="auto"/>
          </w:tcPr>
          <w:p w14:paraId="1FC4BC40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FF6600"/>
                <w:sz w:val="20"/>
                <w:szCs w:val="20"/>
              </w:rPr>
              <w:t>Emploi du temps</w:t>
            </w:r>
          </w:p>
        </w:tc>
        <w:tc>
          <w:tcPr>
            <w:tcW w:w="2126" w:type="dxa"/>
            <w:shd w:val="clear" w:color="auto" w:fill="auto"/>
          </w:tcPr>
          <w:p w14:paraId="5976AF60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b/>
                <w:color w:val="8064A2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8064A2"/>
                <w:sz w:val="20"/>
                <w:szCs w:val="20"/>
              </w:rPr>
              <w:t xml:space="preserve">Visites </w:t>
            </w:r>
          </w:p>
        </w:tc>
        <w:tc>
          <w:tcPr>
            <w:tcW w:w="2126" w:type="dxa"/>
            <w:shd w:val="clear" w:color="auto" w:fill="auto"/>
          </w:tcPr>
          <w:p w14:paraId="3932E4B2" w14:textId="77777777" w:rsidR="008D153C" w:rsidRPr="00251073" w:rsidRDefault="008D153C" w:rsidP="008D153C">
            <w:pPr>
              <w:jc w:val="center"/>
              <w:rPr>
                <w:rFonts w:ascii="Arial" w:hAnsi="Arial" w:cs="Arial"/>
                <w:b/>
                <w:color w:val="33A274"/>
                <w:sz w:val="20"/>
                <w:szCs w:val="20"/>
              </w:rPr>
            </w:pPr>
            <w:r w:rsidRPr="00251073">
              <w:rPr>
                <w:rFonts w:ascii="Arial" w:hAnsi="Arial" w:cs="Arial"/>
                <w:b/>
                <w:color w:val="33A274"/>
                <w:sz w:val="20"/>
                <w:szCs w:val="20"/>
              </w:rPr>
              <w:t xml:space="preserve">Adjectifs/expressions </w:t>
            </w:r>
          </w:p>
        </w:tc>
      </w:tr>
      <w:tr w:rsidR="008D153C" w:rsidRPr="00251073" w14:paraId="7DD94E92" w14:textId="77777777" w:rsidTr="008D153C">
        <w:tc>
          <w:tcPr>
            <w:tcW w:w="1428" w:type="dxa"/>
            <w:vMerge/>
            <w:shd w:val="clear" w:color="auto" w:fill="auto"/>
          </w:tcPr>
          <w:p w14:paraId="6BA08FF1" w14:textId="77777777" w:rsidR="008D153C" w:rsidRPr="00251073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14:paraId="09BEFB07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Vous ferez votre stage à ….</w:t>
            </w:r>
          </w:p>
          <w:p w14:paraId="7EB0F35C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Votre stage va durer/durera 2/3 semaines, un mois, etc.</w:t>
            </w:r>
          </w:p>
          <w:p w14:paraId="65751CFC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Vous voyagerez en avion avec vol Air France de Paris Charles-de-Gaulle à Gênes Cristoforo Colombo</w:t>
            </w:r>
          </w:p>
          <w:p w14:paraId="58E5E675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Départ de CDG à heures…de dimanche…</w:t>
            </w:r>
          </w:p>
          <w:p w14:paraId="06C6FA76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Arrivée à CC à …heures de dimanche…</w:t>
            </w:r>
          </w:p>
          <w:p w14:paraId="1A83402F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Transfert de l’aéroport à l’hôtel en mini-car privé/mini-bus privé</w:t>
            </w:r>
          </w:p>
          <w:p w14:paraId="38421135" w14:textId="77777777" w:rsidR="008D153C" w:rsidRPr="00251073" w:rsidRDefault="008D153C" w:rsidP="008D153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Arrivée à l’hôtel et installation dans votre chambre</w:t>
            </w:r>
          </w:p>
          <w:p w14:paraId="599AF8B1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943815C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Vous séjournerez à l’hôtel …</w:t>
            </w:r>
          </w:p>
          <w:p w14:paraId="1DC65ED8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Vous serez hébergés à l’hôtel…</w:t>
            </w:r>
          </w:p>
          <w:p w14:paraId="5E3155B1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L’hôtel …se trouve dans le centre ville/au coeur de la vieille ville Place/Rue…</w:t>
            </w:r>
          </w:p>
          <w:p w14:paraId="25B13D3F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Il est aménagé à l’intérieur d’un immeuble ancien/du XVIIe siècle récemment renové</w:t>
            </w:r>
          </w:p>
          <w:p w14:paraId="1B875A7A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Il se trouve à l’intérieur</w:t>
            </w:r>
            <w:r>
              <w:rPr>
                <w:rFonts w:ascii="Arial" w:hAnsi="Arial" w:cs="Arial"/>
                <w:sz w:val="20"/>
                <w:szCs w:val="20"/>
              </w:rPr>
              <w:t xml:space="preserve"> d’un immeuble moderne doté de </w:t>
            </w:r>
            <w:r w:rsidRPr="00251073">
              <w:rPr>
                <w:rFonts w:ascii="Arial" w:hAnsi="Arial" w:cs="Arial"/>
                <w:sz w:val="20"/>
                <w:szCs w:val="20"/>
              </w:rPr>
              <w:t>tous les conforts</w:t>
            </w:r>
          </w:p>
          <w:p w14:paraId="32A6C3D3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L’hôtel met à disposition de ses clients le wi-fi gratuit, une salle pour réunion, un american bar, une piscine, un parking privé, etc.</w:t>
            </w:r>
          </w:p>
          <w:p w14:paraId="42B356C2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L’hôtel dispose de …chambres singles, doubles, standard et luxe et de …suites</w:t>
            </w:r>
          </w:p>
          <w:p w14:paraId="751439E6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 xml:space="preserve">Toutes les chambres sont équipées de coffre-fort, climatisation, wifi </w:t>
            </w:r>
            <w:r w:rsidRPr="00251073">
              <w:rPr>
                <w:rFonts w:ascii="Arial" w:hAnsi="Arial" w:cs="Arial"/>
                <w:sz w:val="20"/>
                <w:szCs w:val="20"/>
              </w:rPr>
              <w:lastRenderedPageBreak/>
              <w:t>gratuit, minibar, télévision écran plat, etc.</w:t>
            </w:r>
          </w:p>
        </w:tc>
        <w:tc>
          <w:tcPr>
            <w:tcW w:w="2170" w:type="dxa"/>
            <w:shd w:val="clear" w:color="auto" w:fill="auto"/>
          </w:tcPr>
          <w:p w14:paraId="23FE1C33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lastRenderedPageBreak/>
              <w:t>Vous ferez votre stage dans le restaurant …</w:t>
            </w:r>
          </w:p>
          <w:p w14:paraId="668C9CE1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Le restaurant se trouve dans le centre ville/en banlieue/au bord de mer</w:t>
            </w:r>
          </w:p>
          <w:p w14:paraId="3B6B4119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C’</w:t>
            </w:r>
            <w:r>
              <w:rPr>
                <w:rFonts w:ascii="Arial" w:hAnsi="Arial" w:cs="Arial"/>
                <w:sz w:val="20"/>
                <w:szCs w:val="20"/>
              </w:rPr>
              <w:t>est un restaurant traditionnel</w:t>
            </w:r>
            <w:r w:rsidRPr="00251073">
              <w:rPr>
                <w:rFonts w:ascii="Arial" w:hAnsi="Arial" w:cs="Arial"/>
                <w:sz w:val="20"/>
                <w:szCs w:val="20"/>
              </w:rPr>
              <w:t xml:space="preserve"> qui propose une cuisine …</w:t>
            </w:r>
          </w:p>
          <w:p w14:paraId="1CAD425D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Le restaurant propose une cuisine traditionnelle, mais revisitée</w:t>
            </w:r>
          </w:p>
          <w:p w14:paraId="3DD79AF0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L’ambiance est bristotière, romantique, élégante, raffinée, typiquement italienne, française, high tech, tendance, etc.</w:t>
            </w:r>
          </w:p>
          <w:p w14:paraId="135FC906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 xml:space="preserve">L’accueil est souriant et courtois, le service est rapide, mais </w:t>
            </w:r>
            <w:r w:rsidRPr="00251073">
              <w:rPr>
                <w:rFonts w:ascii="Arial" w:hAnsi="Arial" w:cs="Arial"/>
                <w:sz w:val="20"/>
                <w:szCs w:val="20"/>
              </w:rPr>
              <w:lastRenderedPageBreak/>
              <w:t>suivi/soigné sans être pesant</w:t>
            </w:r>
          </w:p>
          <w:p w14:paraId="5CAFAADE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Vous pourrez y goûter des spécialités telles que …</w:t>
            </w:r>
          </w:p>
          <w:p w14:paraId="5A3AEF9F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La carte des vins offre un choix impressionnant, la carte des vins offre une sélection de vins liguriens, siciliens, français, etc.</w:t>
            </w:r>
          </w:p>
          <w:p w14:paraId="220792F6" w14:textId="77777777" w:rsidR="008D153C" w:rsidRPr="00251073" w:rsidRDefault="008D153C" w:rsidP="008D153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Le rapport qualité prix est raisonnable</w:t>
            </w:r>
          </w:p>
        </w:tc>
        <w:tc>
          <w:tcPr>
            <w:tcW w:w="1657" w:type="dxa"/>
            <w:shd w:val="clear" w:color="auto" w:fill="auto"/>
          </w:tcPr>
          <w:p w14:paraId="179DA5EF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lastRenderedPageBreak/>
              <w:t>Le matin vous ferez votre stage de 09H00 à 13h00, et  l’après-midi vous pourrez découvrir les attraits et les charmes de cette ville magnifique, incontournable, mystérieuse, etc.</w:t>
            </w:r>
          </w:p>
        </w:tc>
        <w:tc>
          <w:tcPr>
            <w:tcW w:w="2126" w:type="dxa"/>
            <w:shd w:val="clear" w:color="auto" w:fill="auto"/>
          </w:tcPr>
          <w:p w14:paraId="15F38F01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A’ ne pas manquer…</w:t>
            </w:r>
          </w:p>
          <w:p w14:paraId="3BC1D049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A’ visiter absolument</w:t>
            </w:r>
          </w:p>
          <w:p w14:paraId="15605FD5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A’ voir absolument</w:t>
            </w:r>
          </w:p>
          <w:p w14:paraId="2D4923A8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Ne manquez pas de flâner</w:t>
            </w:r>
          </w:p>
          <w:p w14:paraId="69E99D20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N’oubliez pas de musarder au coeur de la vieille ville</w:t>
            </w:r>
          </w:p>
          <w:p w14:paraId="423DBE33" w14:textId="77777777" w:rsidR="008D153C" w:rsidRPr="00251073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Lieux incontournables:</w:t>
            </w:r>
          </w:p>
        </w:tc>
        <w:tc>
          <w:tcPr>
            <w:tcW w:w="2126" w:type="dxa"/>
            <w:shd w:val="clear" w:color="auto" w:fill="auto"/>
          </w:tcPr>
          <w:p w14:paraId="55B681BE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superbe</w:t>
            </w:r>
          </w:p>
          <w:p w14:paraId="559C4058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magnifique</w:t>
            </w:r>
          </w:p>
          <w:p w14:paraId="665D6681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incontournable</w:t>
            </w:r>
          </w:p>
          <w:p w14:paraId="28324A57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inoubliable</w:t>
            </w:r>
          </w:p>
          <w:p w14:paraId="2C5ABF87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romantique</w:t>
            </w:r>
          </w:p>
          <w:p w14:paraId="3072624E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pittoresque</w:t>
            </w:r>
          </w:p>
          <w:p w14:paraId="2F321005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au charme inoubliable</w:t>
            </w:r>
          </w:p>
          <w:p w14:paraId="2E9D66CF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savoureux</w:t>
            </w:r>
          </w:p>
          <w:p w14:paraId="677DE89E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délicieux</w:t>
            </w:r>
          </w:p>
          <w:p w14:paraId="6451D1EF" w14:textId="77777777" w:rsidR="008D153C" w:rsidRPr="00251073" w:rsidRDefault="008D153C" w:rsidP="008D153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1073">
              <w:rPr>
                <w:rFonts w:ascii="Arial" w:hAnsi="Arial" w:cs="Arial"/>
                <w:sz w:val="20"/>
                <w:szCs w:val="20"/>
              </w:rPr>
              <w:t>grisant</w:t>
            </w:r>
          </w:p>
          <w:p w14:paraId="31EFA42D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517A30D5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La Ligurie est un jardin sur la mer, </w:t>
            </w:r>
          </w:p>
          <w:p w14:paraId="57B03717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1E3E53C9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un paysage peint de palmiers, </w:t>
            </w:r>
          </w:p>
          <w:p w14:paraId="5821051C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05CDDAC4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bords de mer fleuris, </w:t>
            </w:r>
          </w:p>
          <w:p w14:paraId="454E51A4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689EE282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bateaux de pêche et maisons colorées. </w:t>
            </w:r>
          </w:p>
          <w:p w14:paraId="32647E94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5458B614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>Ligurie signifie aussi villes d'art et petits bourgs médiévaux et de superbes villages perchés/à pic sur la mer</w:t>
            </w:r>
          </w:p>
          <w:p w14:paraId="6A4DED96" w14:textId="77777777" w:rsidR="008D153C" w:rsidRDefault="008D153C" w:rsidP="008D153C">
            <w:pPr>
              <w:jc w:val="both"/>
              <w:rPr>
                <w:rStyle w:val="Enfasigrassetto"/>
              </w:rPr>
            </w:pPr>
          </w:p>
          <w:p w14:paraId="4AA088E8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La cuisine ligure, reste l’une des plus </w:t>
            </w: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parfumées de toute l’Italie. </w:t>
            </w:r>
          </w:p>
          <w:p w14:paraId="0BB0F7F6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1F255D61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777C10E0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>Elle utilise sans compter tous les légumes, leur associant avec générosité une huile d’olive d’une pureté exemplaire</w:t>
            </w:r>
          </w:p>
          <w:p w14:paraId="6DA05BE1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3BF1C657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Elle utilise des ingrédients très simples, qui séparément semblent insignifiants, mais qui une fois combinés entre eux s'exaltent en une saveur finale de grande harmonie. </w:t>
            </w:r>
          </w:p>
          <w:p w14:paraId="4552DE55" w14:textId="77777777" w:rsidR="008D153C" w:rsidRPr="00251073" w:rsidRDefault="008D153C" w:rsidP="008D153C">
            <w:pPr>
              <w:jc w:val="both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</w:p>
          <w:p w14:paraId="17283DD8" w14:textId="77777777" w:rsidR="008D153C" w:rsidRPr="00251073" w:rsidRDefault="008D153C" w:rsidP="008D15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107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>A la base de toutes les recettes nous trouvons l'huile d'olive de Ligurie, douce et délicate, et les herbes aromatiques.</w:t>
            </w:r>
          </w:p>
        </w:tc>
      </w:tr>
    </w:tbl>
    <w:p w14:paraId="14A845B5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686DE3D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F088773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54136F3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1E5B889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64E51258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2FDAB1D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89A4CA8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27B89B1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85E4224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231C15D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77F1D92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29E278E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860514B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221B9ADE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2. Présenter la gastronomie</w:t>
      </w:r>
    </w:p>
    <w:p w14:paraId="1810EA6D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623"/>
      </w:tblGrid>
      <w:tr w:rsidR="008D153C" w:rsidRPr="00D6093B" w14:paraId="02D9B04E" w14:textId="77777777" w:rsidTr="008D153C">
        <w:tc>
          <w:tcPr>
            <w:tcW w:w="4786" w:type="dxa"/>
            <w:shd w:val="clear" w:color="auto" w:fill="auto"/>
          </w:tcPr>
          <w:p w14:paraId="5BFE1EC7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En présenter les caractéristiques</w:t>
            </w:r>
          </w:p>
        </w:tc>
        <w:tc>
          <w:tcPr>
            <w:tcW w:w="9623" w:type="dxa"/>
            <w:shd w:val="clear" w:color="auto" w:fill="auto"/>
          </w:tcPr>
          <w:p w14:paraId="3EEFA790" w14:textId="77777777" w:rsidR="008D153C" w:rsidRPr="00D6093B" w:rsidRDefault="008D153C" w:rsidP="008D153C">
            <w:pPr>
              <w:jc w:val="both"/>
              <w:rPr>
                <w:rFonts w:ascii="Arial" w:eastAsia="Arial Unicode MS" w:hAnsi="Arial" w:cs="Arial"/>
                <w:sz w:val="20"/>
                <w:lang w:val="fr-FR"/>
              </w:rPr>
            </w:pPr>
            <w:r w:rsidRPr="00D6093B">
              <w:rPr>
                <w:rFonts w:ascii="Arial" w:hAnsi="Arial" w:cs="Arial"/>
                <w:sz w:val="20"/>
                <w:lang w:val="fr-FR"/>
              </w:rPr>
              <w:t>La gastronomie ligurienne et génoise reflète le goût et le caractère du territoir</w:t>
            </w:r>
            <w:r>
              <w:rPr>
                <w:rFonts w:ascii="Arial" w:hAnsi="Arial" w:cs="Arial"/>
                <w:sz w:val="20"/>
                <w:lang w:val="fr-FR"/>
              </w:rPr>
              <w:t>e</w:t>
            </w:r>
            <w:r w:rsidRPr="00D6093B">
              <w:rPr>
                <w:rFonts w:ascii="Arial" w:hAnsi="Arial" w:cs="Arial"/>
                <w:sz w:val="20"/>
                <w:lang w:val="fr-FR"/>
              </w:rPr>
              <w:t xml:space="preserve"> et l’inventive des gens. Les génois ont su créer des plats sains, savoureux et très appétissants riches en herbes aromatiques, huile d’olive et de grande originalité.</w:t>
            </w:r>
          </w:p>
          <w:p w14:paraId="0AFC0F0A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D153C" w:rsidRPr="00D6093B" w14:paraId="67D20CB9" w14:textId="77777777" w:rsidTr="008D153C">
        <w:tc>
          <w:tcPr>
            <w:tcW w:w="4786" w:type="dxa"/>
            <w:shd w:val="clear" w:color="auto" w:fill="auto"/>
          </w:tcPr>
          <w:p w14:paraId="744D4041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 les spécialités</w:t>
            </w:r>
          </w:p>
        </w:tc>
        <w:tc>
          <w:tcPr>
            <w:tcW w:w="9623" w:type="dxa"/>
            <w:shd w:val="clear" w:color="auto" w:fill="auto"/>
          </w:tcPr>
          <w:p w14:paraId="52A6E5FD" w14:textId="77777777" w:rsidR="008D153C" w:rsidRPr="00D6093B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hAnsi="Arial" w:cs="Arial"/>
                <w:sz w:val="20"/>
                <w:szCs w:val="20"/>
              </w:rPr>
              <w:t>Les spécialités les plus connues de la gastronomie génoise, régionale, de la Ligurie sont:…</w:t>
            </w:r>
          </w:p>
        </w:tc>
      </w:tr>
      <w:tr w:rsidR="008D153C" w:rsidRPr="00D6093B" w14:paraId="1D43A3E5" w14:textId="77777777" w:rsidTr="008D153C">
        <w:tc>
          <w:tcPr>
            <w:tcW w:w="4786" w:type="dxa"/>
            <w:shd w:val="clear" w:color="auto" w:fill="auto"/>
          </w:tcPr>
          <w:p w14:paraId="003F120B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 l’association Slow Food</w:t>
            </w:r>
          </w:p>
        </w:tc>
        <w:tc>
          <w:tcPr>
            <w:tcW w:w="9623" w:type="dxa"/>
            <w:shd w:val="clear" w:color="auto" w:fill="auto"/>
          </w:tcPr>
          <w:p w14:paraId="0EA3D4A4" w14:textId="77777777" w:rsidR="008D153C" w:rsidRPr="00D6093B" w:rsidRDefault="008D153C" w:rsidP="008D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6093B">
              <w:rPr>
                <w:rFonts w:ascii="Arial" w:hAnsi="Arial" w:cs="Arial"/>
                <w:noProof w:val="0"/>
                <w:sz w:val="20"/>
                <w:szCs w:val="20"/>
              </w:rPr>
              <w:t>L’association Slow Food a choisi de défendre les petites productions qualitatives menacées de disparition, liées au terroir et aux traditions locales</w:t>
            </w:r>
          </w:p>
          <w:p w14:paraId="3E21443D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D153C" w:rsidRPr="00D6093B" w14:paraId="104355E8" w14:textId="77777777" w:rsidTr="008D153C">
        <w:tc>
          <w:tcPr>
            <w:tcW w:w="4786" w:type="dxa"/>
            <w:shd w:val="clear" w:color="auto" w:fill="auto"/>
          </w:tcPr>
          <w:p w14:paraId="46F35C09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 la restauration à Gênes</w:t>
            </w:r>
          </w:p>
        </w:tc>
        <w:tc>
          <w:tcPr>
            <w:tcW w:w="9623" w:type="dxa"/>
            <w:shd w:val="clear" w:color="auto" w:fill="auto"/>
          </w:tcPr>
          <w:p w14:paraId="011EA8EE" w14:textId="77777777" w:rsidR="008D153C" w:rsidRPr="00D6093B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hAnsi="Arial" w:cs="Arial"/>
                <w:sz w:val="20"/>
                <w:szCs w:val="20"/>
              </w:rPr>
              <w:t>À Gênes vous pourrez trouver tous les types de restaurants, pour toutes les poches et pour tous les goûts</w:t>
            </w:r>
          </w:p>
        </w:tc>
      </w:tr>
      <w:tr w:rsidR="008D153C" w:rsidRPr="00D6093B" w14:paraId="53DFEA0C" w14:textId="77777777" w:rsidTr="008D153C">
        <w:tc>
          <w:tcPr>
            <w:tcW w:w="4786" w:type="dxa"/>
            <w:shd w:val="clear" w:color="auto" w:fill="auto"/>
          </w:tcPr>
          <w:p w14:paraId="0243558A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 le rite de l’apéritif</w:t>
            </w:r>
          </w:p>
        </w:tc>
        <w:tc>
          <w:tcPr>
            <w:tcW w:w="9623" w:type="dxa"/>
            <w:shd w:val="clear" w:color="auto" w:fill="auto"/>
          </w:tcPr>
          <w:p w14:paraId="6C354D35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D6093B">
              <w:rPr>
                <w:rFonts w:ascii="Arial" w:hAnsi="Arial" w:cs="Arial"/>
                <w:sz w:val="20"/>
                <w:lang w:val="fr-FR"/>
              </w:rPr>
              <w:t xml:space="preserve">À Gênes l’apéritif est une obligation, une habitude à laquelle personne ne renonce : ne manquez pas de goûter un </w:t>
            </w:r>
            <w:r w:rsidRPr="00D6093B">
              <w:rPr>
                <w:rFonts w:ascii="Arial" w:hAnsi="Arial" w:cs="Arial"/>
                <w:i/>
                <w:sz w:val="20"/>
                <w:lang w:val="fr-FR"/>
              </w:rPr>
              <w:t>gotto </w:t>
            </w:r>
            <w:r w:rsidRPr="00D6093B">
              <w:rPr>
                <w:rFonts w:ascii="Arial" w:hAnsi="Arial" w:cs="Arial"/>
                <w:sz w:val="20"/>
                <w:lang w:val="fr-FR"/>
              </w:rPr>
              <w:t xml:space="preserve"> (un verre) de vin blanc accompagné d’un </w:t>
            </w:r>
            <w:r w:rsidRPr="00D6093B">
              <w:rPr>
                <w:rFonts w:ascii="Arial" w:hAnsi="Arial" w:cs="Arial"/>
                <w:i/>
                <w:sz w:val="20"/>
                <w:lang w:val="fr-FR"/>
              </w:rPr>
              <w:t>tocco </w:t>
            </w:r>
            <w:r w:rsidRPr="00D6093B">
              <w:rPr>
                <w:rFonts w:ascii="Arial" w:hAnsi="Arial" w:cs="Arial"/>
                <w:sz w:val="20"/>
                <w:lang w:val="fr-FR"/>
              </w:rPr>
              <w:t xml:space="preserve"> (morceau) de focaccia</w:t>
            </w:r>
          </w:p>
        </w:tc>
      </w:tr>
    </w:tbl>
    <w:p w14:paraId="5022A400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5BFA8571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4DE1A0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799D13E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2FD08AB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0427D75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1D3DCB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7C7A2B5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0BA0379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B240D67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122F717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656E22E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D3E6B0F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6E9E088C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FBAC47E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7B10E352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51EDC0E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290EC23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63DF028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132F425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ACCD91B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FB193FC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A871236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AD273BD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6AEF680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1334201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2677C801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5C408536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2434C76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5AD912F2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3. Présenter des recettes</w:t>
      </w:r>
    </w:p>
    <w:p w14:paraId="54B8C413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  <w:gridCol w:w="2882"/>
        <w:gridCol w:w="2882"/>
      </w:tblGrid>
      <w:tr w:rsidR="008D153C" w:rsidRPr="00D6093B" w14:paraId="06A0A822" w14:textId="77777777" w:rsidTr="008D153C">
        <w:tc>
          <w:tcPr>
            <w:tcW w:w="2881" w:type="dxa"/>
            <w:shd w:val="clear" w:color="auto" w:fill="auto"/>
          </w:tcPr>
          <w:p w14:paraId="4F46F7E6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Nom </w:t>
            </w:r>
          </w:p>
        </w:tc>
        <w:tc>
          <w:tcPr>
            <w:tcW w:w="2882" w:type="dxa"/>
            <w:shd w:val="clear" w:color="auto" w:fill="auto"/>
          </w:tcPr>
          <w:p w14:paraId="70A11B14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Ingrédients </w:t>
            </w:r>
          </w:p>
        </w:tc>
        <w:tc>
          <w:tcPr>
            <w:tcW w:w="2882" w:type="dxa"/>
            <w:shd w:val="clear" w:color="auto" w:fill="auto"/>
          </w:tcPr>
          <w:p w14:paraId="6F98B703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Ustensiles </w:t>
            </w:r>
          </w:p>
        </w:tc>
        <w:tc>
          <w:tcPr>
            <w:tcW w:w="2882" w:type="dxa"/>
            <w:shd w:val="clear" w:color="auto" w:fill="auto"/>
          </w:tcPr>
          <w:p w14:paraId="50B1EBE5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Opérations </w:t>
            </w:r>
          </w:p>
        </w:tc>
        <w:tc>
          <w:tcPr>
            <w:tcW w:w="2882" w:type="dxa"/>
            <w:shd w:val="clear" w:color="auto" w:fill="auto"/>
          </w:tcPr>
          <w:p w14:paraId="54B38921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Astuces/infos</w:t>
            </w:r>
          </w:p>
        </w:tc>
      </w:tr>
      <w:tr w:rsidR="008D153C" w:rsidRPr="00D6093B" w14:paraId="15825877" w14:textId="77777777" w:rsidTr="008D153C">
        <w:tc>
          <w:tcPr>
            <w:tcW w:w="2881" w:type="dxa"/>
            <w:shd w:val="clear" w:color="auto" w:fill="auto"/>
          </w:tcPr>
          <w:p w14:paraId="5C5EDE77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focaccia</w:t>
            </w:r>
          </w:p>
        </w:tc>
        <w:tc>
          <w:tcPr>
            <w:tcW w:w="2882" w:type="dxa"/>
            <w:shd w:val="clear" w:color="auto" w:fill="auto"/>
          </w:tcPr>
          <w:p w14:paraId="3E896B53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hAnsi="Arial" w:cs="Arial"/>
                <w:sz w:val="20"/>
                <w:szCs w:val="20"/>
              </w:rPr>
              <w:t>Levure de bière</w:t>
            </w:r>
          </w:p>
        </w:tc>
        <w:tc>
          <w:tcPr>
            <w:tcW w:w="2882" w:type="dxa"/>
            <w:shd w:val="clear" w:color="auto" w:fill="auto"/>
          </w:tcPr>
          <w:p w14:paraId="38E71ECD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hAnsi="Arial" w:cs="Arial"/>
                <w:sz w:val="20"/>
                <w:szCs w:val="20"/>
              </w:rPr>
              <w:t>Un linge chaud (un panno caldo)</w:t>
            </w:r>
          </w:p>
        </w:tc>
        <w:tc>
          <w:tcPr>
            <w:tcW w:w="2882" w:type="dxa"/>
            <w:shd w:val="clear" w:color="auto" w:fill="auto"/>
          </w:tcPr>
          <w:p w14:paraId="15957B89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Déposer la farine sur le plan de travail et faire un puits</w:t>
            </w:r>
          </w:p>
          <w:p w14:paraId="22B1012D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  <w:p w14:paraId="7B86DCFB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Faire lever (lievitare)</w:t>
            </w:r>
          </w:p>
          <w:p w14:paraId="7FD88DE1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  <w:p w14:paraId="31C7E4F4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Laisser les empreintes des doigts qui recueilleront ainsi l’huile versée dessus.</w:t>
            </w:r>
          </w:p>
        </w:tc>
        <w:tc>
          <w:tcPr>
            <w:tcW w:w="2882" w:type="dxa"/>
            <w:shd w:val="clear" w:color="auto" w:fill="auto"/>
          </w:tcPr>
          <w:p w14:paraId="5CA733FD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3C" w:rsidRPr="00D6093B" w14:paraId="0B360C41" w14:textId="77777777" w:rsidTr="008D153C">
        <w:tc>
          <w:tcPr>
            <w:tcW w:w="2881" w:type="dxa"/>
            <w:shd w:val="clear" w:color="auto" w:fill="auto"/>
          </w:tcPr>
          <w:p w14:paraId="448881C1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farinata</w:t>
            </w:r>
          </w:p>
        </w:tc>
        <w:tc>
          <w:tcPr>
            <w:tcW w:w="2882" w:type="dxa"/>
            <w:shd w:val="clear" w:color="auto" w:fill="auto"/>
          </w:tcPr>
          <w:p w14:paraId="43E6AF9E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03EC0676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un plat à four anti-adhérent (l’déal ce serait un “</w:t>
            </w:r>
            <w:r w:rsidRPr="00F77955">
              <w:rPr>
                <w:rFonts w:ascii="Arial" w:eastAsia="ＭＳ 明朝" w:hAnsi="Arial" w:cs="Arial"/>
                <w:i/>
                <w:sz w:val="20"/>
                <w:szCs w:val="20"/>
              </w:rPr>
              <w:t>testo</w:t>
            </w:r>
            <w:r w:rsidRPr="00D6093B">
              <w:rPr>
                <w:rFonts w:ascii="Arial" w:eastAsia="ＭＳ 明朝" w:hAnsi="Arial" w:cs="Arial"/>
                <w:sz w:val="20"/>
                <w:szCs w:val="20"/>
              </w:rPr>
              <w:t>”, c’est-à-dire un plat à four en cuivre),</w:t>
            </w:r>
          </w:p>
        </w:tc>
        <w:tc>
          <w:tcPr>
            <w:tcW w:w="2882" w:type="dxa"/>
            <w:shd w:val="clear" w:color="auto" w:fill="auto"/>
          </w:tcPr>
          <w:p w14:paraId="10C089FA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Il est probable qu’une fine couche de mousse se forme à la surface du mélange. Eliminez-la à l’aide d’une écumoire</w:t>
            </w:r>
          </w:p>
          <w:p w14:paraId="4579FCA2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  <w:p w14:paraId="73DDB142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Enfournez une demi-heure, jusqu’à ce que la surface de la farinata soit dorée</w:t>
            </w:r>
          </w:p>
        </w:tc>
        <w:tc>
          <w:tcPr>
            <w:tcW w:w="2882" w:type="dxa"/>
            <w:shd w:val="clear" w:color="auto" w:fill="auto"/>
          </w:tcPr>
          <w:p w14:paraId="1AE62C16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3C" w:rsidRPr="00D6093B" w14:paraId="354186E1" w14:textId="77777777" w:rsidTr="008D153C">
        <w:tc>
          <w:tcPr>
            <w:tcW w:w="2881" w:type="dxa"/>
            <w:shd w:val="clear" w:color="auto" w:fill="auto"/>
          </w:tcPr>
          <w:p w14:paraId="3380DF4C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tourte Pasqualina</w:t>
            </w:r>
          </w:p>
        </w:tc>
        <w:tc>
          <w:tcPr>
            <w:tcW w:w="2882" w:type="dxa"/>
            <w:shd w:val="clear" w:color="auto" w:fill="auto"/>
          </w:tcPr>
          <w:p w14:paraId="72033D99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hAnsi="Arial" w:cs="Arial"/>
                <w:sz w:val="20"/>
                <w:szCs w:val="20"/>
              </w:rPr>
              <w:t>Marjolaine</w:t>
            </w:r>
          </w:p>
        </w:tc>
        <w:tc>
          <w:tcPr>
            <w:tcW w:w="2882" w:type="dxa"/>
            <w:shd w:val="clear" w:color="auto" w:fill="auto"/>
          </w:tcPr>
          <w:p w14:paraId="015F125E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Une paille (cannuccia)</w:t>
            </w:r>
          </w:p>
        </w:tc>
        <w:tc>
          <w:tcPr>
            <w:tcW w:w="2882" w:type="dxa"/>
            <w:shd w:val="clear" w:color="auto" w:fill="auto"/>
          </w:tcPr>
          <w:p w14:paraId="37505653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 xml:space="preserve">Prendre une par une les 33 boules de pâtes, les étaler le plus finement possible avec le rouleau à pâtisserie et les </w:t>
            </w:r>
            <w:r w:rsidRPr="00D6093B">
              <w:rPr>
                <w:rFonts w:ascii="Arial" w:eastAsia="ＭＳ 明朝" w:hAnsi="Arial" w:cs="Arial"/>
                <w:b/>
                <w:sz w:val="20"/>
                <w:szCs w:val="20"/>
              </w:rPr>
              <w:t>affiner (assottigliare)</w:t>
            </w:r>
            <w:r w:rsidRPr="00D6093B">
              <w:rPr>
                <w:rFonts w:ascii="Arial" w:eastAsia="ＭＳ 明朝" w:hAnsi="Arial" w:cs="Arial"/>
                <w:sz w:val="20"/>
                <w:szCs w:val="20"/>
              </w:rPr>
              <w:t xml:space="preserve"> davantage avec les mains huilées (poings fermés) jusqu’à ce qu’elles deviennent presque transparentes</w:t>
            </w:r>
          </w:p>
          <w:p w14:paraId="200C6E25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  <w:p w14:paraId="17EA4508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166F13E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Les tourtes aux légumes sont très répandues dans toute la Ligurie. Elles sont probablement nées du besoin d’utiliser les restes en les amalgamant avec quelque chose qui les tiennent ensemble</w:t>
            </w:r>
          </w:p>
        </w:tc>
      </w:tr>
      <w:tr w:rsidR="008D153C" w:rsidRPr="00D6093B" w14:paraId="65B452D3" w14:textId="77777777" w:rsidTr="008D153C">
        <w:tc>
          <w:tcPr>
            <w:tcW w:w="2881" w:type="dxa"/>
            <w:shd w:val="clear" w:color="auto" w:fill="auto"/>
          </w:tcPr>
          <w:p w14:paraId="2DE037C9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farcis</w:t>
            </w:r>
          </w:p>
        </w:tc>
        <w:tc>
          <w:tcPr>
            <w:tcW w:w="2882" w:type="dxa"/>
            <w:shd w:val="clear" w:color="auto" w:fill="auto"/>
          </w:tcPr>
          <w:p w14:paraId="0DC8EFE4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0A7B772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6D358467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 xml:space="preserve">Poêler </w:t>
            </w:r>
          </w:p>
        </w:tc>
        <w:tc>
          <w:tcPr>
            <w:tcW w:w="2882" w:type="dxa"/>
            <w:shd w:val="clear" w:color="auto" w:fill="auto"/>
          </w:tcPr>
          <w:p w14:paraId="39254427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8D153C" w:rsidRPr="00D6093B" w14:paraId="1F98565D" w14:textId="77777777" w:rsidTr="008D153C">
        <w:tc>
          <w:tcPr>
            <w:tcW w:w="2881" w:type="dxa"/>
            <w:shd w:val="clear" w:color="auto" w:fill="auto"/>
          </w:tcPr>
          <w:p w14:paraId="51DA4D81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Le pesto</w:t>
            </w:r>
          </w:p>
        </w:tc>
        <w:tc>
          <w:tcPr>
            <w:tcW w:w="2882" w:type="dxa"/>
            <w:shd w:val="clear" w:color="auto" w:fill="auto"/>
          </w:tcPr>
          <w:p w14:paraId="3EDC3A6F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21BA95BC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0E0F05DF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Piler à l’aide d’un pilon</w:t>
            </w:r>
          </w:p>
          <w:p w14:paraId="7160F4CE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Amalgamer</w:t>
            </w:r>
          </w:p>
          <w:p w14:paraId="2F9C76E7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Rendre crémeux le mélange</w:t>
            </w:r>
          </w:p>
          <w:p w14:paraId="208A3D55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Détendre le mélange (ammorbidire)</w:t>
            </w:r>
          </w:p>
          <w:p w14:paraId="725FAF4E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Détendre la préparation</w:t>
            </w:r>
          </w:p>
        </w:tc>
        <w:tc>
          <w:tcPr>
            <w:tcW w:w="2882" w:type="dxa"/>
            <w:shd w:val="clear" w:color="auto" w:fill="auto"/>
          </w:tcPr>
          <w:p w14:paraId="5BD543D6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8D153C" w:rsidRPr="00D6093B" w14:paraId="7DA3F253" w14:textId="77777777" w:rsidTr="008D153C">
        <w:tc>
          <w:tcPr>
            <w:tcW w:w="2881" w:type="dxa"/>
            <w:shd w:val="clear" w:color="auto" w:fill="auto"/>
          </w:tcPr>
          <w:p w14:paraId="3235FDA9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Le bar à la ligurienne</w:t>
            </w:r>
          </w:p>
        </w:tc>
        <w:tc>
          <w:tcPr>
            <w:tcW w:w="2882" w:type="dxa"/>
            <w:shd w:val="clear" w:color="auto" w:fill="auto"/>
          </w:tcPr>
          <w:p w14:paraId="5C5107FF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2BACA60B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96AB6C3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 xml:space="preserve">Écailler </w:t>
            </w:r>
          </w:p>
          <w:p w14:paraId="2DF2043F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Arroser avec l’huile ou le vin</w:t>
            </w:r>
          </w:p>
        </w:tc>
        <w:tc>
          <w:tcPr>
            <w:tcW w:w="2882" w:type="dxa"/>
            <w:shd w:val="clear" w:color="auto" w:fill="auto"/>
          </w:tcPr>
          <w:p w14:paraId="3899C193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8D153C" w:rsidRPr="00D6093B" w14:paraId="1EE98EE5" w14:textId="77777777" w:rsidTr="008D153C">
        <w:tc>
          <w:tcPr>
            <w:tcW w:w="2881" w:type="dxa"/>
            <w:shd w:val="clear" w:color="auto" w:fill="auto"/>
          </w:tcPr>
          <w:p w14:paraId="159456C3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Le lapin à la ligurienne</w:t>
            </w:r>
          </w:p>
        </w:tc>
        <w:tc>
          <w:tcPr>
            <w:tcW w:w="2882" w:type="dxa"/>
            <w:shd w:val="clear" w:color="auto" w:fill="auto"/>
          </w:tcPr>
          <w:p w14:paraId="76D12D03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51B8B271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35A277B0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sz w:val="20"/>
                <w:szCs w:val="20"/>
              </w:rPr>
              <w:t>Faire dorer les morceaux de lapin sur toutes les faces</w:t>
            </w:r>
          </w:p>
        </w:tc>
        <w:tc>
          <w:tcPr>
            <w:tcW w:w="2882" w:type="dxa"/>
            <w:shd w:val="clear" w:color="auto" w:fill="auto"/>
          </w:tcPr>
          <w:p w14:paraId="34D65E39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8D153C" w:rsidRPr="00D6093B" w14:paraId="7DDCC706" w14:textId="77777777" w:rsidTr="008D153C">
        <w:tc>
          <w:tcPr>
            <w:tcW w:w="2881" w:type="dxa"/>
            <w:shd w:val="clear" w:color="auto" w:fill="auto"/>
          </w:tcPr>
          <w:p w14:paraId="011BA709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canestrelli</w:t>
            </w:r>
          </w:p>
        </w:tc>
        <w:tc>
          <w:tcPr>
            <w:tcW w:w="2882" w:type="dxa"/>
            <w:shd w:val="clear" w:color="auto" w:fill="auto"/>
          </w:tcPr>
          <w:p w14:paraId="1CE3AE75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93B">
              <w:rPr>
                <w:rFonts w:ascii="Arial" w:hAnsi="Arial" w:cs="Arial"/>
                <w:sz w:val="20"/>
                <w:szCs w:val="20"/>
              </w:rPr>
              <w:t>Le beurre rammoli</w:t>
            </w:r>
          </w:p>
        </w:tc>
        <w:tc>
          <w:tcPr>
            <w:tcW w:w="2882" w:type="dxa"/>
            <w:shd w:val="clear" w:color="auto" w:fill="auto"/>
          </w:tcPr>
          <w:p w14:paraId="65A87C18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0BAD95E7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  <w:r w:rsidRPr="00D6093B">
              <w:rPr>
                <w:rFonts w:ascii="Arial" w:eastAsia="ＭＳ 明朝" w:hAnsi="Arial" w:cs="Arial"/>
                <w:noProof w:val="0"/>
                <w:sz w:val="20"/>
                <w:szCs w:val="20"/>
              </w:rPr>
              <w:t>Créer une montagne de farine, former un puits et déposer au centre le jaune d’oeuf, le beurre ramolli et le sucre</w:t>
            </w:r>
          </w:p>
        </w:tc>
        <w:tc>
          <w:tcPr>
            <w:tcW w:w="2882" w:type="dxa"/>
            <w:shd w:val="clear" w:color="auto" w:fill="auto"/>
          </w:tcPr>
          <w:p w14:paraId="1D5C6D60" w14:textId="77777777" w:rsidR="008D153C" w:rsidRPr="00D6093B" w:rsidRDefault="008D153C" w:rsidP="008D153C">
            <w:pPr>
              <w:jc w:val="both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</w:tbl>
    <w:p w14:paraId="19CC3881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05E1B82D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3F63598F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616F9A2A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4. Présenter la gastronomie française</w:t>
      </w:r>
    </w:p>
    <w:p w14:paraId="117A2796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623"/>
      </w:tblGrid>
      <w:tr w:rsidR="008D153C" w:rsidRPr="00D6093B" w14:paraId="7E254E49" w14:textId="77777777" w:rsidTr="008D153C">
        <w:tc>
          <w:tcPr>
            <w:tcW w:w="4786" w:type="dxa"/>
            <w:shd w:val="clear" w:color="auto" w:fill="auto"/>
          </w:tcPr>
          <w:p w14:paraId="164D4F4E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>En présenter les caractéristiques</w:t>
            </w:r>
          </w:p>
        </w:tc>
        <w:tc>
          <w:tcPr>
            <w:tcW w:w="9623" w:type="dxa"/>
            <w:shd w:val="clear" w:color="auto" w:fill="auto"/>
          </w:tcPr>
          <w:p w14:paraId="2EE82473" w14:textId="77777777" w:rsidR="008D153C" w:rsidRPr="0008395A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08395A">
              <w:rPr>
                <w:rFonts w:ascii="Arial" w:hAnsi="Arial" w:cs="Arial"/>
                <w:sz w:val="20"/>
                <w:szCs w:val="20"/>
              </w:rPr>
              <w:t>La gastronomie française est renommée dans le monde entier en raison de sa qualité et de sa diversité et variété régionales</w:t>
            </w:r>
          </w:p>
          <w:p w14:paraId="1ACB23B3" w14:textId="77777777" w:rsidR="008D153C" w:rsidRPr="0008395A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08395A">
              <w:rPr>
                <w:rFonts w:ascii="Arial" w:hAnsi="Arial" w:cs="Arial"/>
                <w:sz w:val="20"/>
                <w:szCs w:val="20"/>
              </w:rPr>
              <w:t>Elle est en constante évolution grâce à des chefs qui ne cessent de la revisiter afin de toujours plus nous surprendre et nous satisfaire.</w:t>
            </w:r>
          </w:p>
        </w:tc>
      </w:tr>
      <w:tr w:rsidR="008D153C" w:rsidRPr="00D6093B" w14:paraId="0513245C" w14:textId="77777777" w:rsidTr="008D153C">
        <w:tc>
          <w:tcPr>
            <w:tcW w:w="4786" w:type="dxa"/>
            <w:shd w:val="clear" w:color="auto" w:fill="auto"/>
          </w:tcPr>
          <w:p w14:paraId="78393290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Mots clés</w:t>
            </w:r>
          </w:p>
        </w:tc>
        <w:tc>
          <w:tcPr>
            <w:tcW w:w="9623" w:type="dxa"/>
            <w:shd w:val="clear" w:color="auto" w:fill="auto"/>
          </w:tcPr>
          <w:p w14:paraId="4555BBD1" w14:textId="77777777" w:rsidR="008D153C" w:rsidRPr="0008395A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Variété, diversité, terroir, innovation dans la tradition, qualité</w:t>
            </w:r>
          </w:p>
        </w:tc>
      </w:tr>
      <w:tr w:rsidR="008D153C" w:rsidRPr="00D6093B" w14:paraId="5F9DB3F1" w14:textId="77777777" w:rsidTr="008D153C">
        <w:tc>
          <w:tcPr>
            <w:tcW w:w="4786" w:type="dxa"/>
            <w:shd w:val="clear" w:color="auto" w:fill="auto"/>
          </w:tcPr>
          <w:p w14:paraId="4A669252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609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Présenter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les motivations qui ont poussé le comité Unesco à intégrer le repas gastronomique des Français au Patrimoine des Biens immatériels de l’humanité</w:t>
            </w:r>
          </w:p>
        </w:tc>
        <w:tc>
          <w:tcPr>
            <w:tcW w:w="9623" w:type="dxa"/>
            <w:shd w:val="clear" w:color="auto" w:fill="auto"/>
          </w:tcPr>
          <w:p w14:paraId="5C0836C5" w14:textId="77777777" w:rsidR="008D153C" w:rsidRPr="0008395A" w:rsidRDefault="008D153C" w:rsidP="008D153C">
            <w:pPr>
              <w:jc w:val="both"/>
              <w:rPr>
                <w:rFonts w:ascii="Arial" w:hAnsi="Arial" w:cs="Arial"/>
                <w:i/>
                <w:color w:val="548DD4"/>
              </w:rPr>
            </w:pPr>
            <w:r w:rsidRPr="0008395A">
              <w:rPr>
                <w:rFonts w:ascii="Arial" w:hAnsi="Arial" w:cs="Arial"/>
                <w:sz w:val="20"/>
                <w:szCs w:val="20"/>
              </w:rPr>
              <w:t xml:space="preserve">Parce que les membres du Comité ont noté que le repas était en France </w:t>
            </w:r>
            <w:r w:rsidRPr="0008395A">
              <w:rPr>
                <w:rFonts w:ascii="Arial" w:hAnsi="Arial" w:cs="Arial"/>
                <w:iCs/>
                <w:sz w:val="20"/>
                <w:szCs w:val="20"/>
              </w:rPr>
              <w:t>« une pratique sociale coutumière destinée à célébrer les moments les plus importants de la vie des individus et des groupes, tels que les naissances, les mariages, les anniversaires, les succès et les retrouvailles »</w:t>
            </w:r>
            <w:r w:rsidRPr="0008395A">
              <w:rPr>
                <w:rFonts w:ascii="Arial" w:hAnsi="Arial" w:cs="Arial"/>
                <w:sz w:val="20"/>
                <w:szCs w:val="20"/>
              </w:rPr>
              <w:t>. Et par conséquent, une pratique qui renforce l’identité collective et contribue à la diversité culturelle du monde</w:t>
            </w:r>
            <w:r w:rsidRPr="0008395A">
              <w:rPr>
                <w:rFonts w:ascii="Arial" w:hAnsi="Arial" w:cs="Arial"/>
                <w:i/>
                <w:color w:val="548DD4"/>
              </w:rPr>
              <w:t>.</w:t>
            </w:r>
          </w:p>
          <w:p w14:paraId="4229FB62" w14:textId="77777777" w:rsidR="008D153C" w:rsidRPr="00D6093B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3C" w:rsidRPr="00D6093B" w14:paraId="779A51A3" w14:textId="77777777" w:rsidTr="008D153C">
        <w:tc>
          <w:tcPr>
            <w:tcW w:w="4786" w:type="dxa"/>
            <w:shd w:val="clear" w:color="auto" w:fill="auto"/>
          </w:tcPr>
          <w:p w14:paraId="400D207C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Indiquer les étapes pour préparer un bon repas gastronomique </w:t>
            </w:r>
          </w:p>
        </w:tc>
        <w:tc>
          <w:tcPr>
            <w:tcW w:w="9623" w:type="dxa"/>
            <w:shd w:val="clear" w:color="auto" w:fill="auto"/>
          </w:tcPr>
          <w:p w14:paraId="52A3F928" w14:textId="77777777" w:rsidR="008D153C" w:rsidRPr="0008395A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5A">
              <w:rPr>
                <w:rFonts w:ascii="Arial" w:hAnsi="Arial" w:cs="Arial"/>
                <w:sz w:val="20"/>
                <w:szCs w:val="20"/>
              </w:rPr>
              <w:t>L’achat de bons produits, de préférence locaux, dont les saveurs s’accordent bien ensemble ; le choix attentif des mets, parmi un recueil de recettes qui ne cessent de s’enrichir ; le mariage entre mets et vins ; l’esthétisme de la table ; les conversations</w:t>
            </w:r>
            <w:r>
              <w:rPr>
                <w:rFonts w:ascii="Arial" w:hAnsi="Arial" w:cs="Arial"/>
                <w:sz w:val="20"/>
                <w:szCs w:val="20"/>
              </w:rPr>
              <w:t>, le goût de traîner à table</w:t>
            </w:r>
          </w:p>
        </w:tc>
      </w:tr>
      <w:tr w:rsidR="008D153C" w:rsidRPr="00D6093B" w14:paraId="2DF0B1F6" w14:textId="77777777" w:rsidTr="008D153C">
        <w:tc>
          <w:tcPr>
            <w:tcW w:w="4786" w:type="dxa"/>
            <w:shd w:val="clear" w:color="auto" w:fill="auto"/>
          </w:tcPr>
          <w:p w14:paraId="763ADFCF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Indiquer les parties d’un bon repas à la française</w:t>
            </w:r>
          </w:p>
        </w:tc>
        <w:tc>
          <w:tcPr>
            <w:tcW w:w="9623" w:type="dxa"/>
            <w:shd w:val="clear" w:color="auto" w:fill="auto"/>
          </w:tcPr>
          <w:p w14:paraId="4BA9034E" w14:textId="77777777" w:rsidR="008D153C" w:rsidRPr="00D6093B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95A">
              <w:rPr>
                <w:rFonts w:ascii="Arial" w:hAnsi="Arial" w:cs="Arial"/>
                <w:sz w:val="20"/>
                <w:szCs w:val="20"/>
              </w:rPr>
              <w:t>Le repas gastronomique doit aussi respecter un schéma bien particulier : il commence par un apéritif et se termine par un digestif, avec entre les deux au moins quatre plats, à savoir une entrée, du poisson et/ou de la viande, du fromage et un dessert.</w:t>
            </w:r>
          </w:p>
        </w:tc>
      </w:tr>
      <w:tr w:rsidR="008D153C" w:rsidRPr="00D6093B" w14:paraId="10A8B6E7" w14:textId="77777777" w:rsidTr="008D153C">
        <w:tc>
          <w:tcPr>
            <w:tcW w:w="4786" w:type="dxa"/>
            <w:shd w:val="clear" w:color="auto" w:fill="auto"/>
          </w:tcPr>
          <w:p w14:paraId="05E7F00E" w14:textId="77777777" w:rsidR="008D153C" w:rsidRPr="00D6093B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 la manifestation  Goût de France</w:t>
            </w:r>
          </w:p>
        </w:tc>
        <w:tc>
          <w:tcPr>
            <w:tcW w:w="9623" w:type="dxa"/>
            <w:shd w:val="clear" w:color="auto" w:fill="auto"/>
          </w:tcPr>
          <w:p w14:paraId="2DF0F9B7" w14:textId="77777777" w:rsidR="008D153C" w:rsidRPr="0008395A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8395A">
              <w:rPr>
                <w:rFonts w:ascii="Arial" w:hAnsi="Arial" w:cs="Arial"/>
                <w:sz w:val="20"/>
                <w:szCs w:val="20"/>
              </w:rPr>
              <w:t>Goût de / Good France est une manifestation qui  rassemble chaque année plus de 2 000 chefs sur 5 continents pour célébrer la gastronomie française.</w:t>
            </w:r>
          </w:p>
        </w:tc>
      </w:tr>
      <w:tr w:rsidR="008D153C" w:rsidRPr="00D6093B" w14:paraId="75D0783C" w14:textId="77777777" w:rsidTr="008D153C">
        <w:tc>
          <w:tcPr>
            <w:tcW w:w="4786" w:type="dxa"/>
            <w:shd w:val="clear" w:color="auto" w:fill="auto"/>
          </w:tcPr>
          <w:p w14:paraId="337D7218" w14:textId="77777777" w:rsidR="008D153C" w:rsidRDefault="008D153C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Mots clés</w:t>
            </w:r>
          </w:p>
        </w:tc>
        <w:tc>
          <w:tcPr>
            <w:tcW w:w="9623" w:type="dxa"/>
            <w:shd w:val="clear" w:color="auto" w:fill="auto"/>
          </w:tcPr>
          <w:p w14:paraId="6E8EC2B4" w14:textId="77777777" w:rsidR="008D153C" w:rsidRPr="0008395A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Coup de projecteur sur la gastronomie française</w:t>
            </w:r>
          </w:p>
        </w:tc>
      </w:tr>
    </w:tbl>
    <w:p w14:paraId="59A197F2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274F0C63" w14:textId="77777777" w:rsidR="008D153C" w:rsidRDefault="008D153C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219E5CA1" w14:textId="77777777" w:rsidR="009428C1" w:rsidRDefault="009428C1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53544CA0" w14:textId="77777777" w:rsidR="009428C1" w:rsidRDefault="009428C1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640C828B" w14:textId="77777777" w:rsidR="009428C1" w:rsidRDefault="009428C1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EF90854" w14:textId="77777777" w:rsidR="009428C1" w:rsidRDefault="009428C1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6DC5C5FB" w14:textId="77777777" w:rsidR="0098076A" w:rsidRDefault="0098076A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57491223" w14:textId="77777777" w:rsidR="0098076A" w:rsidRDefault="0098076A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47FA6FD4" w14:textId="77777777" w:rsidR="009428C1" w:rsidRPr="00634FFD" w:rsidRDefault="009428C1" w:rsidP="009428C1">
      <w:pPr>
        <w:rPr>
          <w:rFonts w:ascii="Arial" w:hAnsi="Arial" w:cs="Arial"/>
          <w:b/>
          <w:color w:val="FF0000"/>
          <w:sz w:val="20"/>
          <w:szCs w:val="20"/>
        </w:rPr>
      </w:pPr>
      <w:r w:rsidRPr="00634FFD">
        <w:rPr>
          <w:rFonts w:ascii="Arial" w:hAnsi="Arial" w:cs="Arial"/>
          <w:b/>
          <w:color w:val="FF0000"/>
          <w:sz w:val="20"/>
          <w:szCs w:val="20"/>
        </w:rPr>
        <w:t>Présenter le repas gastronomique français</w:t>
      </w:r>
    </w:p>
    <w:p w14:paraId="6DA0E0D8" w14:textId="77777777" w:rsidR="009428C1" w:rsidRDefault="009428C1" w:rsidP="00942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466"/>
      </w:tblGrid>
      <w:tr w:rsidR="009428C1" w:rsidRPr="00A379D3" w14:paraId="661DCEB8" w14:textId="77777777" w:rsidTr="00262EBC">
        <w:tc>
          <w:tcPr>
            <w:tcW w:w="2943" w:type="dxa"/>
            <w:shd w:val="clear" w:color="auto" w:fill="auto"/>
          </w:tcPr>
          <w:p w14:paraId="4FDEAD96" w14:textId="77777777" w:rsidR="009428C1" w:rsidRPr="00A379D3" w:rsidRDefault="009428C1" w:rsidP="00262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>Justifier l’inscription du repas gastronomique au Patrimoine Unesco</w:t>
            </w:r>
          </w:p>
        </w:tc>
        <w:tc>
          <w:tcPr>
            <w:tcW w:w="11466" w:type="dxa"/>
            <w:shd w:val="clear" w:color="auto" w:fill="auto"/>
          </w:tcPr>
          <w:p w14:paraId="2CB63BB8" w14:textId="77777777" w:rsidR="009428C1" w:rsidRPr="00A379D3" w:rsidRDefault="009428C1" w:rsidP="00262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L’idée d’inscrire le repas gastronomique français au patrimoine immatériel UNESCO est venue parce que la France est le pays de la diversité gastronomique. Chaque commune a sa spécialité. En plus les Français adorent passer à table pour bien manger et bien boire.</w:t>
            </w:r>
          </w:p>
        </w:tc>
      </w:tr>
      <w:tr w:rsidR="009428C1" w:rsidRPr="00A379D3" w14:paraId="330E0AF1" w14:textId="77777777" w:rsidTr="00262EBC">
        <w:tc>
          <w:tcPr>
            <w:tcW w:w="2943" w:type="dxa"/>
            <w:shd w:val="clear" w:color="auto" w:fill="auto"/>
          </w:tcPr>
          <w:p w14:paraId="2090509F" w14:textId="77777777" w:rsidR="009428C1" w:rsidRPr="00A379D3" w:rsidRDefault="009428C1" w:rsidP="00262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>Indiquer les parties qui composent un repas gastronomique à la française</w:t>
            </w:r>
          </w:p>
        </w:tc>
        <w:tc>
          <w:tcPr>
            <w:tcW w:w="11466" w:type="dxa"/>
            <w:shd w:val="clear" w:color="auto" w:fill="auto"/>
          </w:tcPr>
          <w:p w14:paraId="5B71AD31" w14:textId="1E2B3366" w:rsidR="009428C1" w:rsidRPr="00A379D3" w:rsidRDefault="009428C1" w:rsidP="00262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>On commence par l’apéritif, on va continuer par une entrée ou des entrées, on goûte ensuite le plat principal à base de poisson ou de viande avec sa garniture, on continue par les fromage</w:t>
            </w:r>
            <w:r w:rsidR="00E879E8">
              <w:rPr>
                <w:rFonts w:ascii="Arial" w:hAnsi="Arial" w:cs="Arial"/>
                <w:sz w:val="20"/>
                <w:szCs w:val="20"/>
              </w:rPr>
              <w:t>s</w:t>
            </w:r>
            <w:r w:rsidRPr="00A379D3">
              <w:rPr>
                <w:rFonts w:ascii="Arial" w:hAnsi="Arial" w:cs="Arial"/>
                <w:sz w:val="20"/>
                <w:szCs w:val="20"/>
              </w:rPr>
              <w:t xml:space="preserve"> et l’on </w:t>
            </w:r>
            <w:r w:rsidR="00582FC1">
              <w:rPr>
                <w:rFonts w:ascii="Arial" w:hAnsi="Arial" w:cs="Arial"/>
                <w:sz w:val="20"/>
                <w:szCs w:val="20"/>
              </w:rPr>
              <w:t xml:space="preserve">va </w:t>
            </w:r>
            <w:r w:rsidRPr="00A379D3">
              <w:rPr>
                <w:rFonts w:ascii="Arial" w:hAnsi="Arial" w:cs="Arial"/>
                <w:sz w:val="20"/>
                <w:szCs w:val="20"/>
              </w:rPr>
              <w:t>terminer par un excellent dessert, le tout arrosé par un bon vin qui doit bien se marier avec les mets que l’on a choisis</w:t>
            </w:r>
          </w:p>
        </w:tc>
      </w:tr>
      <w:tr w:rsidR="009428C1" w:rsidRPr="00A379D3" w14:paraId="5020D19D" w14:textId="77777777" w:rsidTr="00262EBC">
        <w:tc>
          <w:tcPr>
            <w:tcW w:w="2943" w:type="dxa"/>
            <w:shd w:val="clear" w:color="auto" w:fill="auto"/>
          </w:tcPr>
          <w:p w14:paraId="3CC686BC" w14:textId="77777777" w:rsidR="009428C1" w:rsidRPr="00A379D3" w:rsidRDefault="009428C1" w:rsidP="00262EBC">
            <w:pPr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>Indiquer les “ingrédients” pour bien réussir un repas gastronomique à la française</w:t>
            </w:r>
          </w:p>
        </w:tc>
        <w:tc>
          <w:tcPr>
            <w:tcW w:w="11466" w:type="dxa"/>
            <w:shd w:val="clear" w:color="auto" w:fill="auto"/>
          </w:tcPr>
          <w:p w14:paraId="272BA334" w14:textId="6E110527" w:rsidR="009428C1" w:rsidRPr="00A379D3" w:rsidRDefault="009428C1" w:rsidP="00262EBC">
            <w:pPr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>Il faut une bonne équipe d’amis, une famille unie, de l’amour, du temps, et la volonté de traîner à table</w:t>
            </w:r>
          </w:p>
        </w:tc>
      </w:tr>
      <w:tr w:rsidR="009428C1" w:rsidRPr="00A379D3" w14:paraId="345E52E1" w14:textId="77777777" w:rsidTr="00262EBC">
        <w:tc>
          <w:tcPr>
            <w:tcW w:w="2943" w:type="dxa"/>
            <w:shd w:val="clear" w:color="auto" w:fill="auto"/>
          </w:tcPr>
          <w:p w14:paraId="16165811" w14:textId="77777777" w:rsidR="009428C1" w:rsidRPr="00A379D3" w:rsidRDefault="009428C1" w:rsidP="00262EBC">
            <w:pPr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 xml:space="preserve">Indiquer la fonction principale de la journée du Goût, de la gastronomie française </w:t>
            </w:r>
          </w:p>
        </w:tc>
        <w:tc>
          <w:tcPr>
            <w:tcW w:w="11466" w:type="dxa"/>
            <w:shd w:val="clear" w:color="auto" w:fill="auto"/>
          </w:tcPr>
          <w:p w14:paraId="723D4A75" w14:textId="77777777" w:rsidR="009428C1" w:rsidRPr="00A379D3" w:rsidRDefault="009428C1" w:rsidP="00262EBC">
            <w:pPr>
              <w:rPr>
                <w:rFonts w:ascii="Arial" w:hAnsi="Arial" w:cs="Arial"/>
                <w:sz w:val="20"/>
                <w:szCs w:val="20"/>
              </w:rPr>
            </w:pPr>
            <w:r w:rsidRPr="00A379D3">
              <w:rPr>
                <w:rFonts w:ascii="Arial" w:hAnsi="Arial" w:cs="Arial"/>
                <w:sz w:val="20"/>
                <w:szCs w:val="20"/>
              </w:rPr>
              <w:t>C’est un coup de projecteur pour attirer l’attention du monde entier sur la gastronomie française, en plus c’est un moyen pour combattre la mondialisation et l’uniformisation/standardisation des goûts</w:t>
            </w:r>
          </w:p>
        </w:tc>
      </w:tr>
    </w:tbl>
    <w:p w14:paraId="2949AE8B" w14:textId="476FCDAC" w:rsidR="0098076A" w:rsidRDefault="00B8130B" w:rsidP="008D153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</w:t>
      </w:r>
    </w:p>
    <w:p w14:paraId="0AB9DE92" w14:textId="77777777" w:rsidR="0098076A" w:rsidRDefault="0098076A" w:rsidP="008D153C">
      <w:pPr>
        <w:rPr>
          <w:rFonts w:ascii="Arial" w:hAnsi="Arial" w:cs="Arial"/>
          <w:b/>
          <w:color w:val="FF0000"/>
          <w:sz w:val="20"/>
          <w:szCs w:val="20"/>
        </w:rPr>
      </w:pPr>
    </w:p>
    <w:p w14:paraId="1E9AF3E7" w14:textId="77777777" w:rsidR="008D153C" w:rsidRDefault="008D153C" w:rsidP="00AA4E80">
      <w:pPr>
        <w:rPr>
          <w:rFonts w:ascii="Arial" w:hAnsi="Arial" w:cs="Arial"/>
          <w:b/>
          <w:color w:val="FF0000"/>
          <w:sz w:val="20"/>
          <w:szCs w:val="20"/>
        </w:rPr>
      </w:pPr>
    </w:p>
    <w:p w14:paraId="398BB8C3" w14:textId="77777777" w:rsidR="00AA4E80" w:rsidRDefault="00AA4E80" w:rsidP="00AA4E80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Les spécialités régionales et étrangères en France</w:t>
      </w:r>
    </w:p>
    <w:p w14:paraId="403BF47F" w14:textId="77777777" w:rsidR="00AA4E80" w:rsidRDefault="00AA4E80" w:rsidP="00AA4E8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1729"/>
        <w:gridCol w:w="5544"/>
      </w:tblGrid>
      <w:tr w:rsidR="00AA4E80" w:rsidRPr="00FF3944" w14:paraId="0DB91E2B" w14:textId="77777777" w:rsidTr="002971C7">
        <w:tc>
          <w:tcPr>
            <w:tcW w:w="2575" w:type="dxa"/>
            <w:shd w:val="clear" w:color="auto" w:fill="auto"/>
          </w:tcPr>
          <w:p w14:paraId="571F75F1" w14:textId="77777777" w:rsidR="00AA4E80" w:rsidRPr="00FF3944" w:rsidRDefault="00AA4E80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9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Spécialité </w:t>
            </w:r>
          </w:p>
        </w:tc>
        <w:tc>
          <w:tcPr>
            <w:tcW w:w="1729" w:type="dxa"/>
            <w:shd w:val="clear" w:color="auto" w:fill="auto"/>
          </w:tcPr>
          <w:p w14:paraId="6CFC752A" w14:textId="77777777" w:rsidR="00AA4E80" w:rsidRPr="00FF3944" w:rsidRDefault="00AA4E80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9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Origine </w:t>
            </w:r>
          </w:p>
        </w:tc>
        <w:tc>
          <w:tcPr>
            <w:tcW w:w="5544" w:type="dxa"/>
            <w:shd w:val="clear" w:color="auto" w:fill="auto"/>
          </w:tcPr>
          <w:p w14:paraId="2C27CB90" w14:textId="77777777" w:rsidR="00AA4E80" w:rsidRPr="00FF3944" w:rsidRDefault="00AA4E80" w:rsidP="008D15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3944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Description et ingrédients</w:t>
            </w:r>
          </w:p>
        </w:tc>
      </w:tr>
      <w:tr w:rsidR="00AA4E80" w:rsidRPr="00FF3944" w14:paraId="08649ABE" w14:textId="77777777" w:rsidTr="002971C7">
        <w:tc>
          <w:tcPr>
            <w:tcW w:w="2575" w:type="dxa"/>
            <w:shd w:val="clear" w:color="auto" w:fill="auto"/>
          </w:tcPr>
          <w:p w14:paraId="11C71CB5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Waterzoï de volaille</w:t>
            </w:r>
          </w:p>
        </w:tc>
        <w:tc>
          <w:tcPr>
            <w:tcW w:w="1729" w:type="dxa"/>
            <w:shd w:val="clear" w:color="auto" w:fill="auto"/>
          </w:tcPr>
          <w:p w14:paraId="1EA5115D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Picardie </w:t>
            </w:r>
          </w:p>
        </w:tc>
        <w:tc>
          <w:tcPr>
            <w:tcW w:w="5544" w:type="dxa"/>
            <w:shd w:val="clear" w:color="auto" w:fill="auto"/>
          </w:tcPr>
          <w:p w14:paraId="3D97ECCF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Potage de poulet avec crème fraîche</w:t>
            </w:r>
          </w:p>
        </w:tc>
      </w:tr>
      <w:tr w:rsidR="00AA4E80" w:rsidRPr="00FF3944" w14:paraId="30948A63" w14:textId="77777777" w:rsidTr="002971C7">
        <w:tc>
          <w:tcPr>
            <w:tcW w:w="2575" w:type="dxa"/>
            <w:shd w:val="clear" w:color="auto" w:fill="auto"/>
          </w:tcPr>
          <w:p w14:paraId="169120D3" w14:textId="77777777" w:rsidR="00AA4E80" w:rsidRPr="00FF3944" w:rsidRDefault="00AA4E80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Choucroute </w:t>
            </w:r>
          </w:p>
        </w:tc>
        <w:tc>
          <w:tcPr>
            <w:tcW w:w="1729" w:type="dxa"/>
            <w:shd w:val="clear" w:color="auto" w:fill="auto"/>
          </w:tcPr>
          <w:p w14:paraId="58A50229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Alsace </w:t>
            </w:r>
          </w:p>
        </w:tc>
        <w:tc>
          <w:tcPr>
            <w:tcW w:w="5544" w:type="dxa"/>
            <w:shd w:val="clear" w:color="auto" w:fill="auto"/>
          </w:tcPr>
          <w:p w14:paraId="4D50D1FC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Choux macérés accompagnés de charcuterie</w:t>
            </w:r>
          </w:p>
        </w:tc>
      </w:tr>
      <w:tr w:rsidR="00AA4E80" w:rsidRPr="00FF3944" w14:paraId="53271E85" w14:textId="77777777" w:rsidTr="002971C7">
        <w:tc>
          <w:tcPr>
            <w:tcW w:w="2575" w:type="dxa"/>
            <w:shd w:val="clear" w:color="auto" w:fill="auto"/>
          </w:tcPr>
          <w:p w14:paraId="4D8DC9A3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Quiche Lorraine</w:t>
            </w:r>
          </w:p>
        </w:tc>
        <w:tc>
          <w:tcPr>
            <w:tcW w:w="1729" w:type="dxa"/>
            <w:shd w:val="clear" w:color="auto" w:fill="auto"/>
          </w:tcPr>
          <w:p w14:paraId="537D4B9A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  <w:tc>
          <w:tcPr>
            <w:tcW w:w="5544" w:type="dxa"/>
            <w:shd w:val="clear" w:color="auto" w:fill="auto"/>
          </w:tcPr>
          <w:p w14:paraId="08CA478A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Tourte salée à base de pâte brisée, lardons, crème fraîche et oeufs</w:t>
            </w:r>
          </w:p>
        </w:tc>
      </w:tr>
      <w:tr w:rsidR="00AA4E80" w:rsidRPr="00FF3944" w14:paraId="69A454AF" w14:textId="77777777" w:rsidTr="002971C7">
        <w:tc>
          <w:tcPr>
            <w:tcW w:w="2575" w:type="dxa"/>
            <w:shd w:val="clear" w:color="auto" w:fill="auto"/>
          </w:tcPr>
          <w:p w14:paraId="1ECAC6A9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Gratinée à l’oignon</w:t>
            </w:r>
          </w:p>
        </w:tc>
        <w:tc>
          <w:tcPr>
            <w:tcW w:w="1729" w:type="dxa"/>
            <w:shd w:val="clear" w:color="auto" w:fill="auto"/>
          </w:tcPr>
          <w:p w14:paraId="6433FBE9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Paris </w:t>
            </w:r>
          </w:p>
        </w:tc>
        <w:tc>
          <w:tcPr>
            <w:tcW w:w="5544" w:type="dxa"/>
            <w:shd w:val="clear" w:color="auto" w:fill="auto"/>
          </w:tcPr>
          <w:p w14:paraId="39541487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Soupe d’oignons avec des croûtons et du gruyère</w:t>
            </w:r>
          </w:p>
        </w:tc>
      </w:tr>
      <w:tr w:rsidR="00AA4E80" w:rsidRPr="00FF3944" w14:paraId="4954B08B" w14:textId="77777777" w:rsidTr="002971C7">
        <w:tc>
          <w:tcPr>
            <w:tcW w:w="2575" w:type="dxa"/>
            <w:shd w:val="clear" w:color="auto" w:fill="auto"/>
          </w:tcPr>
          <w:p w14:paraId="6051AF04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Boeuf bourguignon</w:t>
            </w:r>
          </w:p>
        </w:tc>
        <w:tc>
          <w:tcPr>
            <w:tcW w:w="1729" w:type="dxa"/>
            <w:shd w:val="clear" w:color="auto" w:fill="auto"/>
          </w:tcPr>
          <w:p w14:paraId="38B40671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Bourgogne</w:t>
            </w:r>
          </w:p>
        </w:tc>
        <w:tc>
          <w:tcPr>
            <w:tcW w:w="5544" w:type="dxa"/>
            <w:shd w:val="clear" w:color="auto" w:fill="auto"/>
          </w:tcPr>
          <w:p w14:paraId="6D67FCA8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Ragoût à base de viande de boeuf et légumes qu’on laisse mijoter pendant longtemps</w:t>
            </w:r>
          </w:p>
        </w:tc>
      </w:tr>
      <w:tr w:rsidR="00AA4E80" w:rsidRPr="00FF3944" w14:paraId="7CF16614" w14:textId="77777777" w:rsidTr="002971C7">
        <w:tc>
          <w:tcPr>
            <w:tcW w:w="2575" w:type="dxa"/>
            <w:shd w:val="clear" w:color="auto" w:fill="auto"/>
          </w:tcPr>
          <w:p w14:paraId="5105938B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Crêpes et galettes</w:t>
            </w:r>
          </w:p>
        </w:tc>
        <w:tc>
          <w:tcPr>
            <w:tcW w:w="1729" w:type="dxa"/>
            <w:shd w:val="clear" w:color="auto" w:fill="auto"/>
          </w:tcPr>
          <w:p w14:paraId="5DFA2D89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Bretagne</w:t>
            </w:r>
          </w:p>
        </w:tc>
        <w:tc>
          <w:tcPr>
            <w:tcW w:w="5544" w:type="dxa"/>
            <w:shd w:val="clear" w:color="auto" w:fill="auto"/>
          </w:tcPr>
          <w:p w14:paraId="61B1CC24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Salées ou sucrées</w:t>
            </w:r>
          </w:p>
        </w:tc>
      </w:tr>
      <w:tr w:rsidR="00AA4E80" w:rsidRPr="00FF3944" w14:paraId="61B7D96C" w14:textId="77777777" w:rsidTr="002971C7">
        <w:tc>
          <w:tcPr>
            <w:tcW w:w="2575" w:type="dxa"/>
            <w:shd w:val="clear" w:color="auto" w:fill="auto"/>
          </w:tcPr>
          <w:p w14:paraId="53E607C6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Cassoulet </w:t>
            </w:r>
          </w:p>
        </w:tc>
        <w:tc>
          <w:tcPr>
            <w:tcW w:w="1729" w:type="dxa"/>
            <w:shd w:val="clear" w:color="auto" w:fill="auto"/>
          </w:tcPr>
          <w:p w14:paraId="3AC5102C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Sud-Ouest</w:t>
            </w:r>
          </w:p>
        </w:tc>
        <w:tc>
          <w:tcPr>
            <w:tcW w:w="5544" w:type="dxa"/>
            <w:shd w:val="clear" w:color="auto" w:fill="auto"/>
          </w:tcPr>
          <w:p w14:paraId="350A2846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C’est un plat à base de haricots blancs viande de porc et oie, le tout cuit dans la graisse d’oie</w:t>
            </w:r>
          </w:p>
        </w:tc>
      </w:tr>
      <w:tr w:rsidR="00AA4E80" w:rsidRPr="00FF3944" w14:paraId="6064BA3F" w14:textId="77777777" w:rsidTr="002971C7">
        <w:tc>
          <w:tcPr>
            <w:tcW w:w="2575" w:type="dxa"/>
            <w:shd w:val="clear" w:color="auto" w:fill="auto"/>
          </w:tcPr>
          <w:p w14:paraId="651CF5D3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Bouillabaisse</w:t>
            </w:r>
          </w:p>
        </w:tc>
        <w:tc>
          <w:tcPr>
            <w:tcW w:w="1729" w:type="dxa"/>
            <w:shd w:val="clear" w:color="auto" w:fill="auto"/>
          </w:tcPr>
          <w:p w14:paraId="230F8794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Provence</w:t>
            </w:r>
          </w:p>
        </w:tc>
        <w:tc>
          <w:tcPr>
            <w:tcW w:w="5544" w:type="dxa"/>
            <w:shd w:val="clear" w:color="auto" w:fill="auto"/>
          </w:tcPr>
          <w:p w14:paraId="25D11022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Soupe de poissons accompagnée d’une sauce piquante et épicée, la rouille</w:t>
            </w:r>
            <w:r w:rsidR="008D153C">
              <w:rPr>
                <w:rFonts w:ascii="Arial" w:hAnsi="Arial" w:cs="Arial"/>
                <w:sz w:val="20"/>
                <w:szCs w:val="20"/>
              </w:rPr>
              <w:t xml:space="preserve"> et des croûtons de pains tartinés et grillés</w:t>
            </w:r>
          </w:p>
        </w:tc>
      </w:tr>
      <w:tr w:rsidR="00AA4E80" w:rsidRPr="00FF3944" w14:paraId="14BF6297" w14:textId="77777777" w:rsidTr="002971C7">
        <w:tc>
          <w:tcPr>
            <w:tcW w:w="2575" w:type="dxa"/>
            <w:shd w:val="clear" w:color="auto" w:fill="auto"/>
          </w:tcPr>
          <w:p w14:paraId="1349F12F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Ratatouille </w:t>
            </w:r>
          </w:p>
        </w:tc>
        <w:tc>
          <w:tcPr>
            <w:tcW w:w="1729" w:type="dxa"/>
            <w:shd w:val="clear" w:color="auto" w:fill="auto"/>
          </w:tcPr>
          <w:p w14:paraId="16B659F0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Provence </w:t>
            </w:r>
          </w:p>
        </w:tc>
        <w:tc>
          <w:tcPr>
            <w:tcW w:w="5544" w:type="dxa"/>
            <w:shd w:val="clear" w:color="auto" w:fill="auto"/>
          </w:tcPr>
          <w:p w14:paraId="6CA51910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Plat à base de légumes d’été </w:t>
            </w:r>
          </w:p>
        </w:tc>
      </w:tr>
      <w:tr w:rsidR="00AA4E80" w:rsidRPr="00FF3944" w14:paraId="702066F2" w14:textId="77777777" w:rsidTr="002971C7">
        <w:tc>
          <w:tcPr>
            <w:tcW w:w="2575" w:type="dxa"/>
            <w:shd w:val="clear" w:color="auto" w:fill="auto"/>
          </w:tcPr>
          <w:p w14:paraId="0D36045D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Couscous </w:t>
            </w:r>
          </w:p>
        </w:tc>
        <w:tc>
          <w:tcPr>
            <w:tcW w:w="1729" w:type="dxa"/>
            <w:shd w:val="clear" w:color="auto" w:fill="auto"/>
          </w:tcPr>
          <w:p w14:paraId="6C521E87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Maghreb</w:t>
            </w:r>
          </w:p>
        </w:tc>
        <w:tc>
          <w:tcPr>
            <w:tcW w:w="5544" w:type="dxa"/>
            <w:shd w:val="clear" w:color="auto" w:fill="auto"/>
          </w:tcPr>
          <w:p w14:paraId="256A0A78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Plat à base de semoule, viande et légumes</w:t>
            </w:r>
          </w:p>
        </w:tc>
      </w:tr>
      <w:tr w:rsidR="00AA4E80" w:rsidRPr="00FF3944" w14:paraId="729737EB" w14:textId="77777777" w:rsidTr="002971C7">
        <w:tc>
          <w:tcPr>
            <w:tcW w:w="2575" w:type="dxa"/>
            <w:shd w:val="clear" w:color="auto" w:fill="auto"/>
          </w:tcPr>
          <w:p w14:paraId="261A4B73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Tajine </w:t>
            </w:r>
          </w:p>
        </w:tc>
        <w:tc>
          <w:tcPr>
            <w:tcW w:w="1729" w:type="dxa"/>
            <w:shd w:val="clear" w:color="auto" w:fill="auto"/>
          </w:tcPr>
          <w:p w14:paraId="59CD463B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Maghreb</w:t>
            </w:r>
          </w:p>
        </w:tc>
        <w:tc>
          <w:tcPr>
            <w:tcW w:w="5544" w:type="dxa"/>
            <w:shd w:val="clear" w:color="auto" w:fill="auto"/>
          </w:tcPr>
          <w:p w14:paraId="330C1BE7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Ragoût de poulet ou d’agneau cuit avec des légumes et du citron confit et du coriandre</w:t>
            </w:r>
          </w:p>
        </w:tc>
      </w:tr>
      <w:tr w:rsidR="00AA4E80" w:rsidRPr="00FF3944" w14:paraId="54268E05" w14:textId="77777777" w:rsidTr="002971C7">
        <w:tc>
          <w:tcPr>
            <w:tcW w:w="2575" w:type="dxa"/>
            <w:shd w:val="clear" w:color="auto" w:fill="auto"/>
          </w:tcPr>
          <w:p w14:paraId="2E492BC2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Taboulé</w:t>
            </w:r>
          </w:p>
        </w:tc>
        <w:tc>
          <w:tcPr>
            <w:tcW w:w="1729" w:type="dxa"/>
            <w:shd w:val="clear" w:color="auto" w:fill="auto"/>
          </w:tcPr>
          <w:p w14:paraId="48206ED8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Liban</w:t>
            </w:r>
          </w:p>
        </w:tc>
        <w:tc>
          <w:tcPr>
            <w:tcW w:w="5544" w:type="dxa"/>
            <w:shd w:val="clear" w:color="auto" w:fill="auto"/>
          </w:tcPr>
          <w:p w14:paraId="1F49253E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Semoule avec tomates aromatisées à la menthe </w:t>
            </w:r>
          </w:p>
        </w:tc>
      </w:tr>
      <w:tr w:rsidR="00AA4E80" w:rsidRPr="00FF3944" w14:paraId="627A389C" w14:textId="77777777" w:rsidTr="002971C7">
        <w:tc>
          <w:tcPr>
            <w:tcW w:w="2575" w:type="dxa"/>
            <w:shd w:val="clear" w:color="auto" w:fill="auto"/>
          </w:tcPr>
          <w:p w14:paraId="66232F21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Paëlla </w:t>
            </w:r>
          </w:p>
        </w:tc>
        <w:tc>
          <w:tcPr>
            <w:tcW w:w="1729" w:type="dxa"/>
            <w:shd w:val="clear" w:color="auto" w:fill="auto"/>
          </w:tcPr>
          <w:p w14:paraId="6ED3F29B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Espagne</w:t>
            </w:r>
          </w:p>
        </w:tc>
        <w:tc>
          <w:tcPr>
            <w:tcW w:w="5544" w:type="dxa"/>
            <w:shd w:val="clear" w:color="auto" w:fill="auto"/>
          </w:tcPr>
          <w:p w14:paraId="540F1A8B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C’est un plat à base de riz au safran, viande et légumes</w:t>
            </w:r>
          </w:p>
        </w:tc>
      </w:tr>
      <w:tr w:rsidR="00AA4E80" w:rsidRPr="00FF3944" w14:paraId="525BE276" w14:textId="77777777" w:rsidTr="002971C7">
        <w:tc>
          <w:tcPr>
            <w:tcW w:w="2575" w:type="dxa"/>
            <w:shd w:val="clear" w:color="auto" w:fill="auto"/>
          </w:tcPr>
          <w:p w14:paraId="05DAAB04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Accrats de morue</w:t>
            </w:r>
          </w:p>
        </w:tc>
        <w:tc>
          <w:tcPr>
            <w:tcW w:w="1729" w:type="dxa"/>
            <w:shd w:val="clear" w:color="auto" w:fill="auto"/>
          </w:tcPr>
          <w:p w14:paraId="30DF72F9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Martinique</w:t>
            </w:r>
          </w:p>
        </w:tc>
        <w:tc>
          <w:tcPr>
            <w:tcW w:w="5544" w:type="dxa"/>
            <w:shd w:val="clear" w:color="auto" w:fill="auto"/>
          </w:tcPr>
          <w:p w14:paraId="074A8EFB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Beignets de poisson</w:t>
            </w:r>
          </w:p>
        </w:tc>
      </w:tr>
      <w:tr w:rsidR="00AA4E80" w:rsidRPr="00FF3944" w14:paraId="659A8101" w14:textId="77777777" w:rsidTr="002971C7">
        <w:tc>
          <w:tcPr>
            <w:tcW w:w="2575" w:type="dxa"/>
            <w:shd w:val="clear" w:color="auto" w:fill="auto"/>
          </w:tcPr>
          <w:p w14:paraId="2A0BBA4F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 xml:space="preserve">Les pâtes </w:t>
            </w:r>
          </w:p>
        </w:tc>
        <w:tc>
          <w:tcPr>
            <w:tcW w:w="1729" w:type="dxa"/>
            <w:shd w:val="clear" w:color="auto" w:fill="auto"/>
          </w:tcPr>
          <w:p w14:paraId="1EF742B1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  <w:r w:rsidRPr="00FF3944">
              <w:rPr>
                <w:rFonts w:ascii="Arial" w:hAnsi="Arial" w:cs="Arial"/>
                <w:sz w:val="20"/>
                <w:szCs w:val="20"/>
              </w:rPr>
              <w:t>Italie</w:t>
            </w:r>
          </w:p>
        </w:tc>
        <w:tc>
          <w:tcPr>
            <w:tcW w:w="5544" w:type="dxa"/>
            <w:shd w:val="clear" w:color="auto" w:fill="auto"/>
          </w:tcPr>
          <w:p w14:paraId="0EC6398D" w14:textId="77777777" w:rsidR="00AA4E80" w:rsidRPr="00FF3944" w:rsidRDefault="00AA4E80" w:rsidP="008D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3C" w:rsidRPr="00FF3944" w14:paraId="17E707FB" w14:textId="77777777" w:rsidTr="002971C7">
        <w:tc>
          <w:tcPr>
            <w:tcW w:w="2575" w:type="dxa"/>
            <w:shd w:val="clear" w:color="auto" w:fill="auto"/>
          </w:tcPr>
          <w:p w14:paraId="7353F8B3" w14:textId="77777777" w:rsidR="008D153C" w:rsidRPr="00FF3944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tripes à la mode de Caën</w:t>
            </w:r>
          </w:p>
        </w:tc>
        <w:tc>
          <w:tcPr>
            <w:tcW w:w="1729" w:type="dxa"/>
            <w:shd w:val="clear" w:color="auto" w:fill="auto"/>
          </w:tcPr>
          <w:p w14:paraId="7778D619" w14:textId="77777777" w:rsidR="008D153C" w:rsidRPr="00FF3944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Normandie</w:t>
            </w:r>
          </w:p>
        </w:tc>
        <w:tc>
          <w:tcPr>
            <w:tcW w:w="5544" w:type="dxa"/>
            <w:shd w:val="clear" w:color="auto" w:fill="auto"/>
          </w:tcPr>
          <w:p w14:paraId="71BA6CA6" w14:textId="77777777" w:rsidR="008D153C" w:rsidRPr="00FF3944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un plat mijoté à base d’abats de boeuf</w:t>
            </w:r>
          </w:p>
        </w:tc>
      </w:tr>
      <w:tr w:rsidR="008D153C" w:rsidRPr="00FF3944" w14:paraId="0CE0AFEF" w14:textId="77777777" w:rsidTr="002971C7">
        <w:tc>
          <w:tcPr>
            <w:tcW w:w="2575" w:type="dxa"/>
            <w:shd w:val="clear" w:color="auto" w:fill="auto"/>
          </w:tcPr>
          <w:p w14:paraId="1529DC69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coquilles Saint-Jacques à la bretonne</w:t>
            </w:r>
          </w:p>
        </w:tc>
        <w:tc>
          <w:tcPr>
            <w:tcW w:w="1729" w:type="dxa"/>
            <w:shd w:val="clear" w:color="auto" w:fill="auto"/>
          </w:tcPr>
          <w:p w14:paraId="01F972C7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Bretagne</w:t>
            </w:r>
          </w:p>
        </w:tc>
        <w:tc>
          <w:tcPr>
            <w:tcW w:w="5544" w:type="dxa"/>
            <w:shd w:val="clear" w:color="auto" w:fill="auto"/>
          </w:tcPr>
          <w:p w14:paraId="59B4EC78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un plat à base de mollusques bivalves, de persil, d’oignon, de chapelure et de vin blanc</w:t>
            </w:r>
          </w:p>
        </w:tc>
      </w:tr>
      <w:tr w:rsidR="008D153C" w:rsidRPr="00FF3944" w14:paraId="49C948C0" w14:textId="77777777" w:rsidTr="002971C7">
        <w:tc>
          <w:tcPr>
            <w:tcW w:w="2575" w:type="dxa"/>
            <w:shd w:val="clear" w:color="auto" w:fill="auto"/>
          </w:tcPr>
          <w:p w14:paraId="22CA235E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rillettes de Tours</w:t>
            </w:r>
          </w:p>
        </w:tc>
        <w:tc>
          <w:tcPr>
            <w:tcW w:w="1729" w:type="dxa"/>
            <w:shd w:val="clear" w:color="auto" w:fill="auto"/>
          </w:tcPr>
          <w:p w14:paraId="3FBB81D3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Val de Loire</w:t>
            </w:r>
          </w:p>
        </w:tc>
        <w:tc>
          <w:tcPr>
            <w:tcW w:w="5544" w:type="dxa"/>
            <w:shd w:val="clear" w:color="auto" w:fill="auto"/>
          </w:tcPr>
          <w:p w14:paraId="177049BB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une préparation à base de viande de porc, hachée et cuite dans la graisse</w:t>
            </w:r>
          </w:p>
        </w:tc>
      </w:tr>
      <w:tr w:rsidR="008D153C" w:rsidRPr="00FF3944" w14:paraId="42109A58" w14:textId="77777777" w:rsidTr="002971C7">
        <w:tc>
          <w:tcPr>
            <w:tcW w:w="2575" w:type="dxa"/>
            <w:shd w:val="clear" w:color="auto" w:fill="auto"/>
          </w:tcPr>
          <w:p w14:paraId="49F8C1F8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saucisses sèches</w:t>
            </w:r>
          </w:p>
        </w:tc>
        <w:tc>
          <w:tcPr>
            <w:tcW w:w="1729" w:type="dxa"/>
            <w:shd w:val="clear" w:color="auto" w:fill="auto"/>
          </w:tcPr>
          <w:p w14:paraId="6736273A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L’Auvergne</w:t>
            </w:r>
          </w:p>
        </w:tc>
        <w:tc>
          <w:tcPr>
            <w:tcW w:w="5544" w:type="dxa"/>
            <w:shd w:val="clear" w:color="auto" w:fill="auto"/>
          </w:tcPr>
          <w:p w14:paraId="238BB7A2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sont des produits fabriqués avec de la viande de pur porc, du gras, du sel et des épices</w:t>
            </w:r>
          </w:p>
        </w:tc>
      </w:tr>
      <w:tr w:rsidR="008D153C" w:rsidRPr="00FF3944" w14:paraId="2DD87C90" w14:textId="77777777" w:rsidTr="002971C7">
        <w:tc>
          <w:tcPr>
            <w:tcW w:w="2575" w:type="dxa"/>
            <w:shd w:val="clear" w:color="auto" w:fill="auto"/>
          </w:tcPr>
          <w:p w14:paraId="11FDE94E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gratin dauphinois</w:t>
            </w:r>
          </w:p>
        </w:tc>
        <w:tc>
          <w:tcPr>
            <w:tcW w:w="1729" w:type="dxa"/>
            <w:shd w:val="clear" w:color="auto" w:fill="auto"/>
          </w:tcPr>
          <w:p w14:paraId="54EC05D0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Savoie</w:t>
            </w:r>
          </w:p>
        </w:tc>
        <w:tc>
          <w:tcPr>
            <w:tcW w:w="5544" w:type="dxa"/>
            <w:shd w:val="clear" w:color="auto" w:fill="auto"/>
          </w:tcPr>
          <w:p w14:paraId="7DA7EA67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C’est un plat à base de pommes de terre et de crème fraîche et gratiné au four</w:t>
            </w:r>
          </w:p>
        </w:tc>
      </w:tr>
      <w:tr w:rsidR="008D153C" w:rsidRPr="00FF3944" w14:paraId="5A272E95" w14:textId="77777777" w:rsidTr="002971C7">
        <w:tc>
          <w:tcPr>
            <w:tcW w:w="2575" w:type="dxa"/>
            <w:shd w:val="clear" w:color="auto" w:fill="auto"/>
          </w:tcPr>
          <w:p w14:paraId="652F5FA0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bugnes</w:t>
            </w:r>
          </w:p>
        </w:tc>
        <w:tc>
          <w:tcPr>
            <w:tcW w:w="1729" w:type="dxa"/>
            <w:shd w:val="clear" w:color="auto" w:fill="auto"/>
          </w:tcPr>
          <w:p w14:paraId="6574699F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Rhône-Alpes</w:t>
            </w:r>
          </w:p>
        </w:tc>
        <w:tc>
          <w:tcPr>
            <w:tcW w:w="5544" w:type="dxa"/>
            <w:shd w:val="clear" w:color="auto" w:fill="auto"/>
          </w:tcPr>
          <w:p w14:paraId="3E04D333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sont des gâteaux typiques de Lyon pour la Chandeleur, à base de lait, farine, de beurre, de sucre, de levure et de zeste de citron</w:t>
            </w:r>
          </w:p>
        </w:tc>
      </w:tr>
      <w:tr w:rsidR="008D153C" w:rsidRPr="00FF3944" w14:paraId="545A1CD3" w14:textId="77777777" w:rsidTr="002971C7">
        <w:tc>
          <w:tcPr>
            <w:tcW w:w="2575" w:type="dxa"/>
            <w:shd w:val="clear" w:color="auto" w:fill="auto"/>
          </w:tcPr>
          <w:p w14:paraId="2C32E8EA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L’omelette au brocciu</w:t>
            </w:r>
          </w:p>
        </w:tc>
        <w:tc>
          <w:tcPr>
            <w:tcW w:w="1729" w:type="dxa"/>
            <w:shd w:val="clear" w:color="auto" w:fill="auto"/>
          </w:tcPr>
          <w:p w14:paraId="381E2A3B" w14:textId="77777777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Corse</w:t>
            </w:r>
          </w:p>
        </w:tc>
        <w:tc>
          <w:tcPr>
            <w:tcW w:w="5544" w:type="dxa"/>
            <w:shd w:val="clear" w:color="auto" w:fill="auto"/>
          </w:tcPr>
          <w:p w14:paraId="7846EF60" w14:textId="444FA102" w:rsidR="008D153C" w:rsidRDefault="008D153C" w:rsidP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C’est un mets à </w:t>
            </w:r>
            <w:r w:rsidR="00586FC5">
              <w:rPr>
                <w:rFonts w:ascii="Arial" w:hAnsi="Arial" w:cs="Arial"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ase d’oeufs, de feuilles de menthe et de fromage de brebis</w:t>
            </w:r>
          </w:p>
        </w:tc>
      </w:tr>
    </w:tbl>
    <w:p w14:paraId="2010BAAC" w14:textId="77777777" w:rsidR="008D153C" w:rsidRDefault="008D153C"/>
    <w:p w14:paraId="7DC32970" w14:textId="77777777" w:rsidR="008D153C" w:rsidRPr="008D153C" w:rsidRDefault="008D153C">
      <w:pPr>
        <w:rPr>
          <w:rFonts w:ascii="Arial" w:hAnsi="Arial" w:cs="Arial"/>
          <w:sz w:val="20"/>
          <w:szCs w:val="20"/>
        </w:rPr>
      </w:pPr>
    </w:p>
    <w:p w14:paraId="43199E14" w14:textId="77777777" w:rsidR="008D153C" w:rsidRPr="008D153C" w:rsidRDefault="008D153C">
      <w:pPr>
        <w:rPr>
          <w:rFonts w:ascii="Arial" w:hAnsi="Arial" w:cs="Arial"/>
          <w:b/>
          <w:color w:val="FF0000"/>
          <w:sz w:val="20"/>
          <w:szCs w:val="20"/>
        </w:rPr>
      </w:pPr>
      <w:r w:rsidRPr="008D153C">
        <w:rPr>
          <w:rFonts w:ascii="Arial" w:hAnsi="Arial" w:cs="Arial"/>
          <w:b/>
          <w:color w:val="FF0000"/>
          <w:sz w:val="20"/>
          <w:szCs w:val="20"/>
        </w:rPr>
        <w:t>Les produits phares, les fleurons de la gastronomie française</w:t>
      </w:r>
    </w:p>
    <w:p w14:paraId="48D250CA" w14:textId="77777777" w:rsidR="008D153C" w:rsidRPr="008D153C" w:rsidRDefault="008D153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6635"/>
      </w:tblGrid>
      <w:tr w:rsidR="008D153C" w:rsidRPr="008D153C" w14:paraId="40843BD3" w14:textId="77777777" w:rsidTr="0098076A">
        <w:tc>
          <w:tcPr>
            <w:tcW w:w="3257" w:type="dxa"/>
          </w:tcPr>
          <w:p w14:paraId="477221F6" w14:textId="77777777" w:rsidR="008D153C" w:rsidRPr="008D153C" w:rsidRDefault="008D153C" w:rsidP="008D15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153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Produits</w:t>
            </w:r>
          </w:p>
        </w:tc>
        <w:tc>
          <w:tcPr>
            <w:tcW w:w="3257" w:type="dxa"/>
          </w:tcPr>
          <w:p w14:paraId="008DA646" w14:textId="77777777" w:rsidR="008D153C" w:rsidRPr="008D153C" w:rsidRDefault="008D153C" w:rsidP="008D15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153C">
              <w:rPr>
                <w:rFonts w:ascii="Arial" w:hAnsi="Arial" w:cs="Arial"/>
                <w:b/>
                <w:color w:val="FF0000"/>
                <w:sz w:val="20"/>
                <w:szCs w:val="20"/>
              </w:rPr>
              <w:t>Région</w:t>
            </w:r>
          </w:p>
        </w:tc>
        <w:tc>
          <w:tcPr>
            <w:tcW w:w="6635" w:type="dxa"/>
          </w:tcPr>
          <w:p w14:paraId="55307EFB" w14:textId="77777777" w:rsidR="008D153C" w:rsidRPr="008D153C" w:rsidRDefault="008D153C" w:rsidP="008D153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153C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Description</w:t>
            </w:r>
          </w:p>
        </w:tc>
      </w:tr>
      <w:tr w:rsidR="008D153C" w:rsidRPr="008D153C" w14:paraId="432603B7" w14:textId="77777777" w:rsidTr="0098076A">
        <w:tc>
          <w:tcPr>
            <w:tcW w:w="3257" w:type="dxa"/>
          </w:tcPr>
          <w:p w14:paraId="2BF7EE63" w14:textId="77777777" w:rsidR="008D153C" w:rsidRPr="008D153C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3C">
              <w:rPr>
                <w:rFonts w:ascii="Arial" w:hAnsi="Arial" w:cs="Arial"/>
                <w:sz w:val="20"/>
                <w:szCs w:val="20"/>
              </w:rPr>
              <w:t>Foie gras</w:t>
            </w:r>
          </w:p>
        </w:tc>
        <w:tc>
          <w:tcPr>
            <w:tcW w:w="3257" w:type="dxa"/>
          </w:tcPr>
          <w:p w14:paraId="6181128C" w14:textId="77777777" w:rsidR="008D153C" w:rsidRPr="008D153C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3C">
              <w:rPr>
                <w:rFonts w:ascii="Arial" w:hAnsi="Arial" w:cs="Arial"/>
                <w:sz w:val="20"/>
                <w:szCs w:val="20"/>
              </w:rPr>
              <w:t>Sud-ouest, Midi-Pyrénées, Périgord</w:t>
            </w:r>
          </w:p>
        </w:tc>
        <w:tc>
          <w:tcPr>
            <w:tcW w:w="6635" w:type="dxa"/>
          </w:tcPr>
          <w:p w14:paraId="2FB162BF" w14:textId="77777777" w:rsidR="008D153C" w:rsidRPr="008D153C" w:rsidRDefault="008D153C" w:rsidP="008D15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53C">
              <w:rPr>
                <w:rFonts w:ascii="Arial" w:hAnsi="Arial" w:cs="Arial"/>
                <w:sz w:val="20"/>
                <w:szCs w:val="20"/>
              </w:rPr>
              <w:t>On le sert découpé en tranches avec du pain. Le mariage parfait avec un vin? Un verre de Sauternes vin moelleux parfait pour le foie gras</w:t>
            </w:r>
          </w:p>
        </w:tc>
      </w:tr>
      <w:tr w:rsidR="008D153C" w:rsidRPr="008D153C" w14:paraId="5C5831BE" w14:textId="77777777" w:rsidTr="0098076A">
        <w:tc>
          <w:tcPr>
            <w:tcW w:w="3257" w:type="dxa"/>
          </w:tcPr>
          <w:p w14:paraId="24696484" w14:textId="77777777" w:rsidR="008D153C" w:rsidRPr="008D153C" w:rsidRDefault="008D1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truffes </w:t>
            </w:r>
          </w:p>
        </w:tc>
        <w:tc>
          <w:tcPr>
            <w:tcW w:w="3257" w:type="dxa"/>
          </w:tcPr>
          <w:p w14:paraId="7A41D80B" w14:textId="77777777" w:rsidR="008D153C" w:rsidRPr="008D153C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Sud-Est, Sud-Ouest, Centre</w:t>
            </w:r>
          </w:p>
        </w:tc>
        <w:tc>
          <w:tcPr>
            <w:tcW w:w="6635" w:type="dxa"/>
          </w:tcPr>
          <w:p w14:paraId="4B0A11C3" w14:textId="77777777" w:rsidR="008D153C" w:rsidRPr="008D153C" w:rsidRDefault="008D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3C" w:rsidRPr="008D153C" w14:paraId="51E2D31E" w14:textId="77777777" w:rsidTr="0098076A">
        <w:tc>
          <w:tcPr>
            <w:tcW w:w="3257" w:type="dxa"/>
          </w:tcPr>
          <w:p w14:paraId="3E791FF0" w14:textId="77777777" w:rsidR="008D153C" w:rsidRPr="008D153C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fruits de mer </w:t>
            </w:r>
          </w:p>
        </w:tc>
        <w:tc>
          <w:tcPr>
            <w:tcW w:w="3257" w:type="dxa"/>
          </w:tcPr>
          <w:p w14:paraId="47CB12D4" w14:textId="77777777" w:rsidR="008D153C" w:rsidRPr="008D153C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les régions maritimes</w:t>
            </w:r>
          </w:p>
        </w:tc>
        <w:tc>
          <w:tcPr>
            <w:tcW w:w="6635" w:type="dxa"/>
          </w:tcPr>
          <w:p w14:paraId="549E2448" w14:textId="77777777" w:rsidR="008D153C" w:rsidRPr="008D153C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les sert crus avec du citron ou bien cuits ou poêlés</w:t>
            </w:r>
          </w:p>
        </w:tc>
      </w:tr>
      <w:tr w:rsidR="008D153C" w:rsidRPr="008D153C" w14:paraId="7944AA74" w14:textId="77777777" w:rsidTr="0098076A">
        <w:tc>
          <w:tcPr>
            <w:tcW w:w="3257" w:type="dxa"/>
          </w:tcPr>
          <w:p w14:paraId="05CA147F" w14:textId="77777777" w:rsidR="008D153C" w:rsidRPr="008D153C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huîtres</w:t>
            </w:r>
          </w:p>
        </w:tc>
        <w:tc>
          <w:tcPr>
            <w:tcW w:w="3257" w:type="dxa"/>
          </w:tcPr>
          <w:p w14:paraId="34810382" w14:textId="77777777" w:rsidR="008D153C" w:rsidRPr="008D153C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régions atlantiques</w:t>
            </w:r>
          </w:p>
        </w:tc>
        <w:tc>
          <w:tcPr>
            <w:tcW w:w="6635" w:type="dxa"/>
          </w:tcPr>
          <w:p w14:paraId="547074FB" w14:textId="7F6F28DB" w:rsidR="008D153C" w:rsidRPr="008D153C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les sert crues avec du citron ou bien gratinées avec du persil</w:t>
            </w:r>
            <w:r w:rsidR="000417F7">
              <w:rPr>
                <w:rFonts w:ascii="Arial" w:hAnsi="Arial" w:cs="Arial"/>
                <w:sz w:val="20"/>
                <w:szCs w:val="20"/>
              </w:rPr>
              <w:t xml:space="preserve"> (très célèbres les huîtres Gillardeau </w:t>
            </w:r>
            <w:hyperlink r:id="rId6" w:anchor="/fr/accueil" w:history="1">
              <w:r w:rsidR="000417F7" w:rsidRPr="00D364D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http://www.speciales-gillardeau.fr/fr/accueil#/fr/accueil</w:t>
              </w:r>
            </w:hyperlink>
            <w:r w:rsidR="000417F7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701B7A" w:rsidRPr="008D153C" w14:paraId="712D9209" w14:textId="77777777" w:rsidTr="0098076A">
        <w:tc>
          <w:tcPr>
            <w:tcW w:w="3257" w:type="dxa"/>
          </w:tcPr>
          <w:p w14:paraId="5A4C2C36" w14:textId="77777777" w:rsidR="00701B7A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fromages</w:t>
            </w:r>
          </w:p>
        </w:tc>
        <w:tc>
          <w:tcPr>
            <w:tcW w:w="3257" w:type="dxa"/>
          </w:tcPr>
          <w:p w14:paraId="3748E810" w14:textId="15380615" w:rsidR="00701B7A" w:rsidRDefault="00FF3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les ré</w:t>
            </w:r>
            <w:r w:rsidR="00701B7A">
              <w:rPr>
                <w:rFonts w:ascii="Arial" w:hAnsi="Arial" w:cs="Arial"/>
                <w:sz w:val="20"/>
                <w:szCs w:val="20"/>
              </w:rPr>
              <w:t>gions françaises</w:t>
            </w:r>
          </w:p>
        </w:tc>
        <w:tc>
          <w:tcPr>
            <w:tcW w:w="6635" w:type="dxa"/>
          </w:tcPr>
          <w:p w14:paraId="02FB7C7E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Cantal</w:t>
            </w:r>
          </w:p>
          <w:p w14:paraId="04E3969D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Roquefort</w:t>
            </w:r>
          </w:p>
          <w:p w14:paraId="2A15B84A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brocciu</w:t>
            </w:r>
          </w:p>
          <w:p w14:paraId="1E4BC2A5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Comté</w:t>
            </w:r>
          </w:p>
          <w:p w14:paraId="5B770161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Camambert</w:t>
            </w:r>
          </w:p>
          <w:p w14:paraId="7F7CC8BA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Reblochon</w:t>
            </w:r>
          </w:p>
        </w:tc>
      </w:tr>
      <w:tr w:rsidR="00701B7A" w:rsidRPr="008D153C" w14:paraId="07E50CAF" w14:textId="77777777" w:rsidTr="0098076A">
        <w:tc>
          <w:tcPr>
            <w:tcW w:w="3257" w:type="dxa"/>
          </w:tcPr>
          <w:p w14:paraId="7C4856E1" w14:textId="77777777" w:rsidR="00701B7A" w:rsidRDefault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pain</w:t>
            </w:r>
          </w:p>
        </w:tc>
        <w:tc>
          <w:tcPr>
            <w:tcW w:w="3257" w:type="dxa"/>
          </w:tcPr>
          <w:p w14:paraId="7E3A006D" w14:textId="49FD6246" w:rsidR="00701B7A" w:rsidRDefault="00FF3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Toutes les ré</w:t>
            </w:r>
            <w:r w:rsidR="00701B7A">
              <w:rPr>
                <w:rFonts w:ascii="Arial" w:hAnsi="Arial" w:cs="Arial"/>
                <w:sz w:val="20"/>
                <w:szCs w:val="20"/>
              </w:rPr>
              <w:t>gions françaises</w:t>
            </w:r>
          </w:p>
        </w:tc>
        <w:tc>
          <w:tcPr>
            <w:tcW w:w="6635" w:type="dxa"/>
          </w:tcPr>
          <w:p w14:paraId="122F5E32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baguette</w:t>
            </w:r>
          </w:p>
          <w:p w14:paraId="3E3D5CBC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pain de campagne</w:t>
            </w:r>
          </w:p>
          <w:p w14:paraId="531B7774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flûte</w:t>
            </w:r>
          </w:p>
          <w:p w14:paraId="5FC29134" w14:textId="77777777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ficelle</w:t>
            </w:r>
          </w:p>
          <w:p w14:paraId="46495F97" w14:textId="25971ABD" w:rsidR="00701B7A" w:rsidRDefault="00701B7A" w:rsidP="00701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pain poilâne</w:t>
            </w:r>
            <w:r w:rsidR="00041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244D78" w14:textId="77777777" w:rsidR="008D153C" w:rsidRDefault="008D153C">
      <w:pPr>
        <w:rPr>
          <w:rFonts w:ascii="Arial" w:hAnsi="Arial" w:cs="Arial"/>
          <w:sz w:val="20"/>
          <w:szCs w:val="20"/>
        </w:rPr>
      </w:pPr>
    </w:p>
    <w:p w14:paraId="1B4A3C8C" w14:textId="0A018EA5" w:rsidR="0098076A" w:rsidRPr="0098076A" w:rsidRDefault="0098076A">
      <w:pPr>
        <w:rPr>
          <w:rFonts w:ascii="Arial" w:hAnsi="Arial" w:cs="Arial"/>
          <w:b/>
          <w:color w:val="FF0000"/>
          <w:sz w:val="20"/>
          <w:szCs w:val="20"/>
        </w:rPr>
      </w:pPr>
      <w:r w:rsidRPr="0098076A">
        <w:rPr>
          <w:rFonts w:ascii="Arial" w:hAnsi="Arial" w:cs="Arial"/>
          <w:b/>
          <w:color w:val="FF0000"/>
          <w:sz w:val="20"/>
          <w:szCs w:val="20"/>
        </w:rPr>
        <w:t>Mis à jour lundi 30 janvier</w:t>
      </w:r>
    </w:p>
    <w:sectPr w:rsidR="0098076A" w:rsidRPr="0098076A" w:rsidSect="0098076A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7FC"/>
    <w:multiLevelType w:val="hybridMultilevel"/>
    <w:tmpl w:val="9F7E4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BC7EAE"/>
    <w:multiLevelType w:val="hybridMultilevel"/>
    <w:tmpl w:val="5AB08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0"/>
    <w:rsid w:val="000417F7"/>
    <w:rsid w:val="00242C25"/>
    <w:rsid w:val="00270F13"/>
    <w:rsid w:val="002971C7"/>
    <w:rsid w:val="00382EC5"/>
    <w:rsid w:val="00582FC1"/>
    <w:rsid w:val="00586FC5"/>
    <w:rsid w:val="00701B7A"/>
    <w:rsid w:val="007E65EE"/>
    <w:rsid w:val="008D153C"/>
    <w:rsid w:val="009428C1"/>
    <w:rsid w:val="0098076A"/>
    <w:rsid w:val="00AA4E80"/>
    <w:rsid w:val="00B8130B"/>
    <w:rsid w:val="00E879E8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2DE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E80"/>
    <w:rPr>
      <w:rFonts w:ascii="Times New Roman" w:eastAsia="Times New Roman" w:hAnsi="Times New Roman" w:cs="Times New Roman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D153C"/>
    <w:rPr>
      <w:b/>
      <w:bCs/>
    </w:rPr>
  </w:style>
  <w:style w:type="table" w:styleId="Grigliatabella">
    <w:name w:val="Table Grid"/>
    <w:basedOn w:val="Tabellanormale"/>
    <w:uiPriority w:val="59"/>
    <w:rsid w:val="008D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04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E80"/>
    <w:rPr>
      <w:rFonts w:ascii="Times New Roman" w:eastAsia="Times New Roman" w:hAnsi="Times New Roman" w:cs="Times New Roman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D153C"/>
    <w:rPr>
      <w:b/>
      <w:bCs/>
    </w:rPr>
  </w:style>
  <w:style w:type="table" w:styleId="Grigliatabella">
    <w:name w:val="Table Grid"/>
    <w:basedOn w:val="Tabellanormale"/>
    <w:uiPriority w:val="59"/>
    <w:rsid w:val="008D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04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eciales-gillardeau.fr/fr/accue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1770</Words>
  <Characters>10090</Characters>
  <Application>Microsoft Macintosh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13</cp:revision>
  <dcterms:created xsi:type="dcterms:W3CDTF">2017-01-28T15:12:00Z</dcterms:created>
  <dcterms:modified xsi:type="dcterms:W3CDTF">2017-02-19T08:37:00Z</dcterms:modified>
</cp:coreProperties>
</file>