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30" w:rsidRPr="006D564A" w:rsidRDefault="00D83330" w:rsidP="00D83330">
      <w:pPr>
        <w:spacing w:line="360" w:lineRule="auto"/>
        <w:jc w:val="both"/>
        <w:rPr>
          <w:sz w:val="28"/>
          <w:szCs w:val="24"/>
        </w:rPr>
      </w:pPr>
      <w:r w:rsidRPr="006D564A">
        <w:rPr>
          <w:sz w:val="28"/>
          <w:szCs w:val="24"/>
        </w:rPr>
        <w:t>Bonjour,</w:t>
      </w:r>
    </w:p>
    <w:p w:rsidR="00D83330" w:rsidRDefault="00D83330" w:rsidP="00D83330">
      <w:pPr>
        <w:spacing w:line="360" w:lineRule="auto"/>
        <w:jc w:val="both"/>
        <w:rPr>
          <w:sz w:val="28"/>
          <w:szCs w:val="24"/>
        </w:rPr>
      </w:pPr>
      <w:r>
        <w:rPr>
          <w:sz w:val="28"/>
          <w:szCs w:val="24"/>
        </w:rPr>
        <w:t xml:space="preserve">Je vous informe que le corps enseignant prévoit </w:t>
      </w:r>
      <w:r w:rsidRPr="00D83330">
        <w:rPr>
          <w:b/>
          <w:sz w:val="28"/>
          <w:szCs w:val="24"/>
        </w:rPr>
        <w:t>une grève ce mardi 12 février</w:t>
      </w:r>
      <w:r w:rsidR="00D175D6">
        <w:rPr>
          <w:b/>
          <w:sz w:val="28"/>
          <w:szCs w:val="24"/>
        </w:rPr>
        <w:t xml:space="preserve"> 2013</w:t>
      </w:r>
      <w:r>
        <w:rPr>
          <w:sz w:val="28"/>
          <w:szCs w:val="24"/>
        </w:rPr>
        <w:t>. Cette dernière témoigne d’un désaccord général concernant le projet de loi de refondation de l’école :</w:t>
      </w:r>
    </w:p>
    <w:p w:rsidR="00D83330" w:rsidRDefault="00D83330" w:rsidP="00D83330">
      <w:pPr>
        <w:spacing w:line="360" w:lineRule="auto"/>
        <w:ind w:left="567"/>
        <w:jc w:val="both"/>
        <w:rPr>
          <w:sz w:val="28"/>
          <w:szCs w:val="24"/>
        </w:rPr>
      </w:pPr>
      <w:r>
        <w:rPr>
          <w:sz w:val="28"/>
          <w:szCs w:val="24"/>
        </w:rPr>
        <w:t>- Le développement de l’accueil des enfants de moins de trois ans ;</w:t>
      </w:r>
    </w:p>
    <w:p w:rsidR="00D83330" w:rsidRDefault="00D83330" w:rsidP="00D83330">
      <w:pPr>
        <w:spacing w:line="360" w:lineRule="auto"/>
        <w:ind w:left="567"/>
        <w:jc w:val="both"/>
        <w:rPr>
          <w:sz w:val="28"/>
          <w:szCs w:val="24"/>
        </w:rPr>
      </w:pPr>
      <w:r>
        <w:rPr>
          <w:sz w:val="28"/>
          <w:szCs w:val="24"/>
        </w:rPr>
        <w:t>- La redéfinition des missions de l’école maternelle ;</w:t>
      </w:r>
    </w:p>
    <w:p w:rsidR="00D83330" w:rsidRDefault="00D83330" w:rsidP="00D83330">
      <w:pPr>
        <w:spacing w:line="360" w:lineRule="auto"/>
        <w:ind w:left="567"/>
        <w:jc w:val="both"/>
        <w:rPr>
          <w:sz w:val="28"/>
          <w:szCs w:val="24"/>
        </w:rPr>
      </w:pPr>
      <w:r>
        <w:rPr>
          <w:sz w:val="28"/>
          <w:szCs w:val="24"/>
        </w:rPr>
        <w:t xml:space="preserve">- La création d’un fonds spécifique d’aide aux communes pour la mise en œuvre de la réforme des rythmes (il s’agit de la </w:t>
      </w:r>
      <w:r w:rsidRPr="00D83330">
        <w:rPr>
          <w:b/>
          <w:sz w:val="28"/>
          <w:szCs w:val="24"/>
        </w:rPr>
        <w:t>semaine de 4,5 jours</w:t>
      </w:r>
      <w:r>
        <w:rPr>
          <w:sz w:val="28"/>
          <w:szCs w:val="24"/>
        </w:rPr>
        <w:t> : les élèves auraient école de 8h30 à 15h30 le lundi, mardi, jeudi, vendredi, et viendraient aussi le mercredi ou le samedi matin).</w:t>
      </w:r>
    </w:p>
    <w:p w:rsidR="00D83330" w:rsidRDefault="00D83330" w:rsidP="00D83330">
      <w:pPr>
        <w:spacing w:line="360" w:lineRule="auto"/>
        <w:jc w:val="both"/>
        <w:rPr>
          <w:sz w:val="28"/>
          <w:szCs w:val="24"/>
        </w:rPr>
      </w:pPr>
      <w:r>
        <w:rPr>
          <w:sz w:val="28"/>
          <w:szCs w:val="24"/>
        </w:rPr>
        <w:t>Je vous invite à vous rapprocher de Nicole le lundi 11 février afin de savoir si elle fera grève ou non, et si l’école ouvrira ses portes. Vous pouvez aussi soutenir ce mouvement de grève en manifestant.</w:t>
      </w:r>
    </w:p>
    <w:p w:rsidR="00D83330" w:rsidRPr="006D564A" w:rsidRDefault="00D83330" w:rsidP="00D83330">
      <w:pPr>
        <w:spacing w:line="360" w:lineRule="auto"/>
        <w:jc w:val="both"/>
        <w:rPr>
          <w:sz w:val="28"/>
          <w:szCs w:val="24"/>
        </w:rPr>
      </w:pPr>
      <w:r w:rsidRPr="006D564A">
        <w:rPr>
          <w:sz w:val="28"/>
          <w:szCs w:val="24"/>
        </w:rPr>
        <w:t>Merci,</w:t>
      </w:r>
    </w:p>
    <w:p w:rsidR="00D83330" w:rsidRPr="006D564A" w:rsidRDefault="00D83330" w:rsidP="00D83330">
      <w:pPr>
        <w:spacing w:line="360" w:lineRule="auto"/>
        <w:jc w:val="both"/>
        <w:rPr>
          <w:sz w:val="28"/>
          <w:szCs w:val="24"/>
        </w:rPr>
      </w:pPr>
    </w:p>
    <w:p w:rsidR="00D83330" w:rsidRDefault="00D83330" w:rsidP="00D83330">
      <w:pPr>
        <w:spacing w:line="360" w:lineRule="auto"/>
        <w:jc w:val="both"/>
        <w:rPr>
          <w:sz w:val="28"/>
          <w:szCs w:val="24"/>
        </w:rPr>
      </w:pPr>
      <w:r w:rsidRPr="006D564A">
        <w:rPr>
          <w:sz w:val="28"/>
          <w:szCs w:val="24"/>
        </w:rPr>
        <w:t>Krystalie (remplaçante de Nicole)</w:t>
      </w:r>
    </w:p>
    <w:p w:rsidR="00D175D6" w:rsidRPr="006D564A" w:rsidRDefault="00D175D6" w:rsidP="00D175D6">
      <w:pPr>
        <w:spacing w:line="360" w:lineRule="auto"/>
        <w:jc w:val="both"/>
        <w:rPr>
          <w:sz w:val="28"/>
          <w:szCs w:val="24"/>
        </w:rPr>
      </w:pPr>
      <w:r w:rsidRPr="006D564A">
        <w:rPr>
          <w:sz w:val="28"/>
          <w:szCs w:val="24"/>
        </w:rPr>
        <w:t>Bonjour,</w:t>
      </w:r>
    </w:p>
    <w:p w:rsidR="00D175D6" w:rsidRDefault="00D175D6" w:rsidP="00D175D6">
      <w:pPr>
        <w:spacing w:line="360" w:lineRule="auto"/>
        <w:jc w:val="both"/>
        <w:rPr>
          <w:sz w:val="28"/>
          <w:szCs w:val="24"/>
        </w:rPr>
      </w:pPr>
      <w:r>
        <w:rPr>
          <w:sz w:val="28"/>
          <w:szCs w:val="24"/>
        </w:rPr>
        <w:t xml:space="preserve">Je vous informe que le corps enseignant prévoit </w:t>
      </w:r>
      <w:r w:rsidRPr="00D83330">
        <w:rPr>
          <w:b/>
          <w:sz w:val="28"/>
          <w:szCs w:val="24"/>
        </w:rPr>
        <w:t>une grève ce mardi 12 février</w:t>
      </w:r>
      <w:r>
        <w:rPr>
          <w:b/>
          <w:sz w:val="28"/>
          <w:szCs w:val="24"/>
        </w:rPr>
        <w:t xml:space="preserve"> 2013</w:t>
      </w:r>
      <w:r>
        <w:rPr>
          <w:sz w:val="28"/>
          <w:szCs w:val="24"/>
        </w:rPr>
        <w:t>. Cette dernière témoigne d’un désaccord général concernant le projet de loi de refondation de l’école :</w:t>
      </w:r>
    </w:p>
    <w:p w:rsidR="00D175D6" w:rsidRDefault="00D175D6" w:rsidP="00D175D6">
      <w:pPr>
        <w:spacing w:line="360" w:lineRule="auto"/>
        <w:ind w:left="567"/>
        <w:jc w:val="both"/>
        <w:rPr>
          <w:sz w:val="28"/>
          <w:szCs w:val="24"/>
        </w:rPr>
      </w:pPr>
      <w:r>
        <w:rPr>
          <w:sz w:val="28"/>
          <w:szCs w:val="24"/>
        </w:rPr>
        <w:t>- Le développement de l’accueil des enfants de moins de trois ans ;</w:t>
      </w:r>
    </w:p>
    <w:p w:rsidR="00D175D6" w:rsidRDefault="00D175D6" w:rsidP="00D175D6">
      <w:pPr>
        <w:spacing w:line="360" w:lineRule="auto"/>
        <w:ind w:left="567"/>
        <w:jc w:val="both"/>
        <w:rPr>
          <w:sz w:val="28"/>
          <w:szCs w:val="24"/>
        </w:rPr>
      </w:pPr>
      <w:r>
        <w:rPr>
          <w:sz w:val="28"/>
          <w:szCs w:val="24"/>
        </w:rPr>
        <w:t>- La redéfinition des missions de l’école maternelle ;</w:t>
      </w:r>
    </w:p>
    <w:p w:rsidR="00D175D6" w:rsidRDefault="00D175D6" w:rsidP="00D175D6">
      <w:pPr>
        <w:spacing w:line="360" w:lineRule="auto"/>
        <w:ind w:left="567"/>
        <w:jc w:val="both"/>
        <w:rPr>
          <w:sz w:val="28"/>
          <w:szCs w:val="24"/>
        </w:rPr>
      </w:pPr>
      <w:r>
        <w:rPr>
          <w:sz w:val="28"/>
          <w:szCs w:val="24"/>
        </w:rPr>
        <w:t xml:space="preserve">- La création d’un fonds spécifique d’aide aux communes pour la mise en œuvre de la réforme des rythmes (il s’agit de la </w:t>
      </w:r>
      <w:r w:rsidRPr="00D83330">
        <w:rPr>
          <w:b/>
          <w:sz w:val="28"/>
          <w:szCs w:val="24"/>
        </w:rPr>
        <w:t>semaine de 4,5 jours</w:t>
      </w:r>
      <w:r>
        <w:rPr>
          <w:sz w:val="28"/>
          <w:szCs w:val="24"/>
        </w:rPr>
        <w:t> : les élèves auraient école de 8h30 à 15h30 le lundi, mardi, jeudi, vendredi, et viendraient aussi le mercredi ou le samedi matin).</w:t>
      </w:r>
    </w:p>
    <w:p w:rsidR="00D175D6" w:rsidRDefault="00D175D6" w:rsidP="00D175D6">
      <w:pPr>
        <w:spacing w:line="360" w:lineRule="auto"/>
        <w:jc w:val="both"/>
        <w:rPr>
          <w:sz w:val="28"/>
          <w:szCs w:val="24"/>
        </w:rPr>
      </w:pPr>
      <w:r>
        <w:rPr>
          <w:sz w:val="28"/>
          <w:szCs w:val="24"/>
        </w:rPr>
        <w:t>Je vous invite à vous rapprocher de Nicole le lundi 11 février afin de savoir si elle fera grève ou non, et si l’école ouvrira ses portes. Vous pouvez aussi soutenir ce mouvement de grève en manifestant.</w:t>
      </w:r>
    </w:p>
    <w:p w:rsidR="00D175D6" w:rsidRPr="006D564A" w:rsidRDefault="00D175D6" w:rsidP="00D175D6">
      <w:pPr>
        <w:spacing w:line="360" w:lineRule="auto"/>
        <w:jc w:val="both"/>
        <w:rPr>
          <w:sz w:val="28"/>
          <w:szCs w:val="24"/>
        </w:rPr>
      </w:pPr>
      <w:r w:rsidRPr="006D564A">
        <w:rPr>
          <w:sz w:val="28"/>
          <w:szCs w:val="24"/>
        </w:rPr>
        <w:t>Merci,</w:t>
      </w:r>
    </w:p>
    <w:p w:rsidR="00D175D6" w:rsidRPr="006D564A" w:rsidRDefault="00D175D6" w:rsidP="00D175D6">
      <w:pPr>
        <w:spacing w:line="360" w:lineRule="auto"/>
        <w:jc w:val="both"/>
        <w:rPr>
          <w:sz w:val="28"/>
          <w:szCs w:val="24"/>
        </w:rPr>
      </w:pPr>
    </w:p>
    <w:p w:rsidR="00D83330" w:rsidRDefault="00D175D6" w:rsidP="00D175D6">
      <w:pPr>
        <w:spacing w:line="360" w:lineRule="auto"/>
        <w:jc w:val="both"/>
        <w:rPr>
          <w:sz w:val="24"/>
          <w:szCs w:val="24"/>
        </w:rPr>
      </w:pPr>
      <w:r w:rsidRPr="006D564A">
        <w:rPr>
          <w:sz w:val="28"/>
          <w:szCs w:val="24"/>
        </w:rPr>
        <w:t>Krystalie (remplaçante de Nicole)</w:t>
      </w:r>
      <w:bookmarkStart w:id="0" w:name="_GoBack"/>
      <w:bookmarkEnd w:id="0"/>
    </w:p>
    <w:sectPr w:rsidR="00D83330" w:rsidSect="006D56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0"/>
  </w:num>
  <w:num w:numId="2">
    <w:abstractNumId w:val="0"/>
  </w:num>
  <w:num w:numId="3">
    <w:abstractNumId w:val="2"/>
  </w:num>
  <w:num w:numId="4">
    <w:abstractNumId w:val="3"/>
  </w:num>
  <w:num w:numId="5">
    <w:abstractNumId w:val="1"/>
  </w:num>
  <w:num w:numId="6">
    <w:abstractNumId w:val="1"/>
  </w:num>
  <w:num w:numId="7">
    <w:abstractNumId w:val="3"/>
  </w:num>
  <w:num w:numId="8">
    <w:abstractNumId w:val="3"/>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30"/>
    <w:rsid w:val="00040661"/>
    <w:rsid w:val="00720BFE"/>
    <w:rsid w:val="00791853"/>
    <w:rsid w:val="00985CBC"/>
    <w:rsid w:val="009E50CB"/>
    <w:rsid w:val="00D175D6"/>
    <w:rsid w:val="00D83330"/>
    <w:rsid w:val="00E06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30"/>
    <w:pPr>
      <w:spacing w:after="0" w:line="240" w:lineRule="auto"/>
    </w:pPr>
    <w:rPr>
      <w:rFonts w:ascii="Times New Roman" w:eastAsia="Times New Roman" w:hAnsi="Times New Roman" w:cs="Times New Roman"/>
      <w:sz w:val="20"/>
      <w:szCs w:val="20"/>
      <w:lang w:eastAsia="fr-FR"/>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after="80" w:line="276" w:lineRule="auto"/>
      <w:jc w:val="both"/>
      <w:outlineLvl w:val="3"/>
    </w:pPr>
    <w:rPr>
      <w:rFonts w:asciiTheme="majorHAnsi" w:eastAsiaTheme="majorEastAsia" w:hAnsiTheme="majorHAnsi" w:cstheme="majorBidi"/>
      <w:b/>
      <w:bCs/>
      <w:i/>
      <w:iCs/>
      <w:color w:val="4F81BD" w:themeColor="accent1"/>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spacing w:after="80" w:line="276" w:lineRule="auto"/>
      <w:contextualSpacing/>
      <w:jc w:val="both"/>
    </w:pPr>
    <w:rPr>
      <w:rFonts w:eastAsiaTheme="minorHAnsi" w:cstheme="minorBidi"/>
      <w:sz w:val="24"/>
      <w:szCs w:val="22"/>
      <w:lang w:eastAsia="en-US"/>
    </w:r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spacing w:after="80" w:line="276" w:lineRule="auto"/>
      <w:contextualSpacing/>
      <w:jc w:val="both"/>
    </w:pPr>
    <w:rPr>
      <w:rFonts w:eastAsiaTheme="minorHAnsi" w:cstheme="minorBidi"/>
      <w:sz w:val="24"/>
      <w:szCs w:val="22"/>
      <w:lang w:eastAsia="en-US"/>
    </w:r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spacing w:after="80" w:line="276" w:lineRule="auto"/>
      <w:contextualSpacing/>
      <w:jc w:val="both"/>
    </w:pPr>
    <w:rPr>
      <w:rFonts w:eastAsiaTheme="minorHAnsi" w:cstheme="minorBidi"/>
      <w:sz w:val="24"/>
      <w:szCs w:val="22"/>
      <w:lang w:eastAsia="en-US"/>
    </w:r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83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30"/>
    <w:pPr>
      <w:spacing w:after="0" w:line="240" w:lineRule="auto"/>
    </w:pPr>
    <w:rPr>
      <w:rFonts w:ascii="Times New Roman" w:eastAsia="Times New Roman" w:hAnsi="Times New Roman" w:cs="Times New Roman"/>
      <w:sz w:val="20"/>
      <w:szCs w:val="20"/>
      <w:lang w:eastAsia="fr-FR"/>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after="80" w:line="276" w:lineRule="auto"/>
      <w:jc w:val="both"/>
      <w:outlineLvl w:val="3"/>
    </w:pPr>
    <w:rPr>
      <w:rFonts w:asciiTheme="majorHAnsi" w:eastAsiaTheme="majorEastAsia" w:hAnsiTheme="majorHAnsi" w:cstheme="majorBidi"/>
      <w:b/>
      <w:bCs/>
      <w:i/>
      <w:iCs/>
      <w:color w:val="4F81BD" w:themeColor="accent1"/>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spacing w:after="80" w:line="276" w:lineRule="auto"/>
      <w:contextualSpacing/>
      <w:jc w:val="both"/>
    </w:pPr>
    <w:rPr>
      <w:rFonts w:eastAsiaTheme="minorHAnsi" w:cstheme="minorBidi"/>
      <w:sz w:val="24"/>
      <w:szCs w:val="22"/>
      <w:lang w:eastAsia="en-US"/>
    </w:r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spacing w:after="80" w:line="276" w:lineRule="auto"/>
      <w:contextualSpacing/>
      <w:jc w:val="both"/>
    </w:pPr>
    <w:rPr>
      <w:rFonts w:eastAsiaTheme="minorHAnsi" w:cstheme="minorBidi"/>
      <w:sz w:val="24"/>
      <w:szCs w:val="22"/>
      <w:lang w:eastAsia="en-US"/>
    </w:r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spacing w:after="80" w:line="276" w:lineRule="auto"/>
      <w:contextualSpacing/>
      <w:jc w:val="both"/>
    </w:pPr>
    <w:rPr>
      <w:rFonts w:eastAsiaTheme="minorHAnsi" w:cstheme="minorBidi"/>
      <w:sz w:val="24"/>
      <w:szCs w:val="22"/>
      <w:lang w:eastAsia="en-US"/>
    </w:r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83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Xtalie</cp:lastModifiedBy>
  <cp:revision>1</cp:revision>
  <dcterms:created xsi:type="dcterms:W3CDTF">2013-02-07T20:58:00Z</dcterms:created>
  <dcterms:modified xsi:type="dcterms:W3CDTF">2013-02-07T21:10:00Z</dcterms:modified>
</cp:coreProperties>
</file>