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4B" w:rsidRPr="0012274B" w:rsidRDefault="0012274B">
      <w:pPr>
        <w:rPr>
          <w:rFonts w:ascii="Comic Sans MS" w:hAnsi="Comic Sans MS"/>
          <w:b/>
          <w:color w:val="808080" w:themeColor="background1" w:themeShade="80"/>
          <w:sz w:val="44"/>
          <w:szCs w:val="44"/>
        </w:rPr>
      </w:pPr>
      <w:r w:rsidRPr="0012274B">
        <w:rPr>
          <w:rFonts w:ascii="Comic Sans MS" w:hAnsi="Comic Sans MS"/>
          <w:b/>
          <w:color w:val="808080" w:themeColor="background1" w:themeShade="80"/>
          <w:sz w:val="44"/>
          <w:szCs w:val="44"/>
        </w:rPr>
        <w:t>Agir et s’exprimer avec son corps</w:t>
      </w:r>
      <w:r w:rsidRPr="0012274B">
        <w:rPr>
          <w:rFonts w:ascii="Comic Sans MS" w:hAnsi="Comic Sans MS"/>
          <w:b/>
          <w:color w:val="808080" w:themeColor="background1" w:themeShade="80"/>
          <w:sz w:val="44"/>
          <w:szCs w:val="44"/>
        </w:rPr>
        <w:tab/>
      </w:r>
      <w:r>
        <w:rPr>
          <w:rFonts w:ascii="Comic Sans MS" w:hAnsi="Comic Sans MS"/>
          <w:b/>
          <w:color w:val="808080" w:themeColor="background1" w:themeShade="80"/>
          <w:sz w:val="44"/>
          <w:szCs w:val="44"/>
        </w:rPr>
        <w:tab/>
      </w:r>
      <w:r w:rsidRPr="0012274B">
        <w:rPr>
          <w:rFonts w:ascii="Comic Sans MS" w:hAnsi="Comic Sans MS"/>
          <w:b/>
          <w:color w:val="808080" w:themeColor="background1" w:themeShade="80"/>
          <w:sz w:val="44"/>
          <w:szCs w:val="44"/>
        </w:rPr>
        <w:t>PS</w:t>
      </w:r>
    </w:p>
    <w:p w:rsidR="00037407" w:rsidRPr="0012274B" w:rsidRDefault="0012274B" w:rsidP="0012274B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12274B">
        <w:rPr>
          <w:rFonts w:ascii="Comic Sans MS" w:hAnsi="Comic Sans MS"/>
          <w:b/>
          <w:color w:val="FF0000"/>
          <w:sz w:val="36"/>
          <w:szCs w:val="36"/>
          <w:u w:val="single"/>
        </w:rPr>
        <w:t>Promenons Nous dans les bois</w:t>
      </w:r>
    </w:p>
    <w:p w:rsidR="0012274B" w:rsidRPr="0012274B" w:rsidRDefault="0012274B" w:rsidP="0012274B">
      <w:pPr>
        <w:jc w:val="center"/>
        <w:rPr>
          <w:rFonts w:ascii="Comic Sans MS" w:hAnsi="Comic Sans MS"/>
          <w:sz w:val="36"/>
          <w:szCs w:val="36"/>
        </w:rPr>
      </w:pPr>
      <w:r w:rsidRPr="0012274B">
        <w:rPr>
          <w:rFonts w:ascii="Comic Sans MS" w:hAnsi="Comic Sans MS"/>
          <w:sz w:val="36"/>
          <w:szCs w:val="36"/>
        </w:rPr>
        <w:t>Rondes et jeux dansés</w:t>
      </w:r>
    </w:p>
    <w:p w:rsidR="0012274B" w:rsidRPr="0012274B" w:rsidRDefault="0012274B">
      <w:pPr>
        <w:rPr>
          <w:rFonts w:ascii="Comic Sans MS" w:hAnsi="Comic Sans MS"/>
        </w:rPr>
      </w:pPr>
    </w:p>
    <w:p w:rsidR="0012274B" w:rsidRPr="0012274B" w:rsidRDefault="0012274B">
      <w:pPr>
        <w:rPr>
          <w:rFonts w:ascii="Comic Sans MS" w:eastAsia="Times New Roman" w:hAnsi="Comic Sans MS" w:cs="Times New Roman"/>
          <w:color w:val="FF0000"/>
          <w:lang w:eastAsia="fr-FR"/>
        </w:rPr>
      </w:pPr>
      <w:r w:rsidRPr="0012274B">
        <w:rPr>
          <w:rFonts w:ascii="Comic Sans MS" w:eastAsia="Times New Roman" w:hAnsi="Comic Sans MS" w:cs="Times New Roman"/>
          <w:b/>
          <w:color w:val="FF0000"/>
          <w:lang w:eastAsia="fr-FR"/>
        </w:rPr>
        <w:t>Compétence spécifique :</w:t>
      </w:r>
      <w:r w:rsidRPr="0012274B">
        <w:rPr>
          <w:rFonts w:ascii="Comic Sans MS" w:eastAsia="Times New Roman" w:hAnsi="Comic Sans MS" w:cs="Times New Roman"/>
          <w:color w:val="FF0000"/>
          <w:lang w:eastAsia="fr-FR"/>
        </w:rPr>
        <w:t xml:space="preserve"> </w:t>
      </w:r>
      <w:r w:rsidRPr="0012274B">
        <w:rPr>
          <w:rFonts w:ascii="Comic Sans MS" w:eastAsia="Times New Roman" w:hAnsi="Comic Sans MS" w:cs="Times New Roman"/>
          <w:color w:val="FF0000"/>
          <w:lang w:eastAsia="fr-FR"/>
        </w:rPr>
        <w:br/>
        <w:t xml:space="preserve">Réaliser des actions à visée artistique, esthétique ou expressive </w:t>
      </w:r>
    </w:p>
    <w:p w:rsidR="0012274B" w:rsidRPr="0012274B" w:rsidRDefault="0012274B">
      <w:pPr>
        <w:rPr>
          <w:rFonts w:ascii="Comic Sans MS" w:eastAsia="Times New Roman" w:hAnsi="Comic Sans MS" w:cs="Times New Roman"/>
          <w:lang w:eastAsia="fr-FR"/>
        </w:rPr>
      </w:pPr>
      <w:r w:rsidRPr="0012274B">
        <w:rPr>
          <w:rFonts w:ascii="Comic Sans MS" w:eastAsia="Times New Roman" w:hAnsi="Comic Sans MS" w:cs="Times New Roman"/>
          <w:b/>
          <w:color w:val="FF0000"/>
          <w:lang w:eastAsia="fr-FR"/>
        </w:rPr>
        <w:t>Compétence</w:t>
      </w:r>
      <w:r w:rsidRPr="0012274B">
        <w:rPr>
          <w:rFonts w:ascii="Comic Sans MS" w:eastAsia="Times New Roman" w:hAnsi="Comic Sans MS" w:cs="Times New Roman"/>
          <w:color w:val="FF0000"/>
          <w:lang w:eastAsia="fr-FR"/>
        </w:rPr>
        <w:br/>
        <w:t>Participer, avec les autres, à des activités corporelles d’expression, avec support musical.</w:t>
      </w:r>
      <w:r w:rsidRPr="0012274B">
        <w:rPr>
          <w:rFonts w:ascii="Comic Sans MS" w:eastAsia="Times New Roman" w:hAnsi="Comic Sans MS" w:cs="Times New Roman"/>
          <w:color w:val="FF0000"/>
          <w:lang w:eastAsia="fr-FR"/>
        </w:rPr>
        <w:br/>
      </w:r>
      <w:r w:rsidRPr="0012274B">
        <w:rPr>
          <w:rFonts w:ascii="Comic Sans MS" w:eastAsia="Times New Roman" w:hAnsi="Comic Sans MS" w:cs="Times New Roman"/>
          <w:b/>
          <w:color w:val="FF0000"/>
          <w:lang w:eastAsia="fr-FR"/>
        </w:rPr>
        <w:t xml:space="preserve">Compétence </w:t>
      </w:r>
      <w:r>
        <w:rPr>
          <w:rFonts w:ascii="Comic Sans MS" w:eastAsia="Times New Roman" w:hAnsi="Comic Sans MS" w:cs="Times New Roman"/>
          <w:b/>
          <w:color w:val="FF0000"/>
          <w:lang w:eastAsia="fr-FR"/>
        </w:rPr>
        <w:t>(s’approprier le langage)</w:t>
      </w:r>
      <w:r w:rsidRPr="0012274B">
        <w:rPr>
          <w:rFonts w:ascii="Comic Sans MS" w:eastAsia="Times New Roman" w:hAnsi="Comic Sans MS" w:cs="Times New Roman"/>
          <w:color w:val="FF0000"/>
          <w:lang w:eastAsia="fr-FR"/>
        </w:rPr>
        <w:t xml:space="preserve"> : Prendre la parole et s'exprimer de manière compréhensible (notamment quant à la prononciation et à l'articulation) dans des situations diverses : explications, justifications</w:t>
      </w:r>
      <w:r w:rsidRPr="0012274B">
        <w:rPr>
          <w:rFonts w:ascii="Comic Sans MS" w:eastAsia="Times New Roman" w:hAnsi="Comic Sans MS" w:cs="Times New Roman"/>
          <w:lang w:eastAsia="fr-FR"/>
        </w:rPr>
        <w:t>.</w:t>
      </w: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7030A0"/>
          <w:u w:val="single"/>
          <w:lang w:eastAsia="fr-FR"/>
        </w:rPr>
      </w:pPr>
      <w:r w:rsidRPr="0012274B">
        <w:rPr>
          <w:rFonts w:ascii="Comic Sans MS" w:eastAsia="Times New Roman" w:hAnsi="Comic Sans MS" w:cs="Times New Roman"/>
          <w:b/>
          <w:bCs/>
          <w:color w:val="00B0F0"/>
          <w:u w:val="single"/>
          <w:lang w:eastAsia="fr-FR"/>
        </w:rPr>
        <w:t>Objectifs :</w:t>
      </w:r>
      <w:r w:rsidRPr="0012274B">
        <w:rPr>
          <w:rFonts w:ascii="Comic Sans MS" w:eastAsia="Times New Roman" w:hAnsi="Comic Sans MS" w:cs="Times New Roman"/>
          <w:b/>
          <w:bCs/>
          <w:color w:val="00B0F0"/>
          <w:u w:val="single"/>
          <w:lang w:eastAsia="fr-FR"/>
        </w:rPr>
        <w:br/>
      </w:r>
      <w:r w:rsidRPr="0012274B">
        <w:rPr>
          <w:rFonts w:ascii="Comic Sans MS" w:eastAsia="Times New Roman" w:hAnsi="Comic Sans MS" w:cs="Times New Roman"/>
          <w:bCs/>
          <w:color w:val="00B0F0"/>
          <w:lang w:eastAsia="fr-FR"/>
        </w:rPr>
        <w:t>- Se déplacer dans l’espace en suivant le rythme de la musique.</w:t>
      </w:r>
      <w:r w:rsidRPr="0012274B">
        <w:rPr>
          <w:rFonts w:ascii="Comic Sans MS" w:eastAsia="Times New Roman" w:hAnsi="Comic Sans MS" w:cs="Times New Roman"/>
          <w:bCs/>
          <w:color w:val="00B0F0"/>
          <w:lang w:eastAsia="fr-FR"/>
        </w:rPr>
        <w:br/>
        <w:t>- Former une ronde statique.</w:t>
      </w:r>
      <w:r w:rsidRPr="0012274B">
        <w:rPr>
          <w:rFonts w:ascii="Comic Sans MS" w:eastAsia="Times New Roman" w:hAnsi="Comic Sans MS" w:cs="Times New Roman"/>
          <w:lang w:eastAsia="fr-FR"/>
        </w:rPr>
        <w:br/>
      </w: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7030A0"/>
          <w:u w:val="single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7030A0"/>
          <w:u w:val="single"/>
          <w:lang w:eastAsia="fr-FR"/>
        </w:rPr>
      </w:pPr>
    </w:p>
    <w:p w:rsidR="0012274B" w:rsidRP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12274B">
        <w:rPr>
          <w:rFonts w:ascii="Comic Sans MS" w:eastAsia="Times New Roman" w:hAnsi="Comic Sans MS" w:cs="Times New Roman"/>
          <w:b/>
          <w:bCs/>
          <w:i/>
          <w:color w:val="7030A0"/>
          <w:sz w:val="24"/>
          <w:szCs w:val="24"/>
          <w:u w:val="single"/>
          <w:lang w:eastAsia="fr-FR"/>
        </w:rPr>
        <w:t>Chant populaire :</w:t>
      </w:r>
      <w:r w:rsidRPr="0012274B">
        <w:rPr>
          <w:rFonts w:ascii="Comic Sans MS" w:eastAsia="Times New Roman" w:hAnsi="Comic Sans MS" w:cs="Times New Roman"/>
          <w:b/>
          <w:bCs/>
          <w:i/>
          <w:color w:val="7030A0"/>
          <w:sz w:val="24"/>
          <w:szCs w:val="24"/>
          <w:u w:val="single"/>
          <w:lang w:eastAsia="fr-FR"/>
        </w:rPr>
        <w:br/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t>" Promenons-nous dans les bois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Pendant que le loup n’y est pas.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Si le loup y était</w:t>
      </w:r>
      <w:proofErr w:type="gramStart"/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t>,</w:t>
      </w:r>
      <w:proofErr w:type="gramEnd"/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Il nous mangerait.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Mais comme il n’y est pas</w:t>
      </w:r>
      <w:proofErr w:type="gramStart"/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t>,</w:t>
      </w:r>
      <w:proofErr w:type="gramEnd"/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Il nous mangera pas.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Loup, y es-tu ?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Que fais-tu ?</w:t>
      </w:r>
      <w:r w:rsidRPr="0012274B">
        <w:rPr>
          <w:rFonts w:ascii="Comic Sans MS" w:eastAsia="Times New Roman" w:hAnsi="Comic Sans MS" w:cs="Times New Roman"/>
          <w:i/>
          <w:iCs/>
          <w:color w:val="7030A0"/>
          <w:sz w:val="24"/>
          <w:szCs w:val="24"/>
          <w:lang w:eastAsia="fr-FR"/>
        </w:rPr>
        <w:br/>
        <w:t>M’entends-tu ? "</w:t>
      </w:r>
      <w:r w:rsidRPr="0012274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P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12274B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Premier temps</w:t>
      </w:r>
    </w:p>
    <w:tbl>
      <w:tblPr>
        <w:tblW w:w="947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"/>
        <w:gridCol w:w="3120"/>
        <w:gridCol w:w="3766"/>
        <w:gridCol w:w="2518"/>
      </w:tblGrid>
      <w:tr w:rsidR="0012274B" w:rsidRPr="0012274B" w:rsidTr="0012274B">
        <w:trPr>
          <w:tblCellSpacing w:w="22" w:type="dxa"/>
        </w:trPr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 </w:t>
            </w: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Organisation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- 30 minutes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 xml:space="preserve"> Classe de 26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élèves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Cour ou salle de motricité</w:t>
            </w:r>
          </w:p>
        </w:tc>
        <w:tc>
          <w:tcPr>
            <w:tcW w:w="3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Matériel</w:t>
            </w:r>
          </w:p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- Tambourin (signal qui marque le début et l’arrêt de la ronde)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>
              <w:rPr>
                <w:rFonts w:ascii="Comic Sans MS" w:eastAsia="Times New Roman" w:hAnsi="Comic Sans MS" w:cs="Times New Roman"/>
                <w:lang w:eastAsia="fr-FR"/>
              </w:rPr>
              <w:t>- Lecteur + cd</w:t>
            </w:r>
          </w:p>
        </w:tc>
      </w:tr>
      <w:tr w:rsidR="0012274B" w:rsidRPr="0012274B" w:rsidTr="0012274B">
        <w:tblPrEx>
          <w:tblCellSpacing w:w="15" w:type="dxa"/>
        </w:tblPrEx>
        <w:trPr>
          <w:gridBefore w:val="1"/>
          <w:tblCellSpacing w:w="15" w:type="dxa"/>
        </w:trPr>
        <w:tc>
          <w:tcPr>
            <w:tcW w:w="36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Consignes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1</w:t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Les enfants sont dans le préau avec la maîtresse : " Je vais vous faire écouter une chanson. Vous allez marcher, vous déplacer un peu partout en écoutant la musique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La maîtresse repère un enfant qui se déplace en suivant le rythme de la musique.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2</w:t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tape dans le tambourin afin que les enfants s’arrêtent ; elle demande à un enfant de montrer à ses camarades ce qu’il a fait : " Montre à tes camarades ce que tu viens de faire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Puis, quand l’enfant a terminé, la maîtresse dit : " Tout le monde fait pareil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Tous les enfants font la même chose en respectant le rythme de la musique.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 xml:space="preserve">Etape 3 </w:t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Quand les enfants ont pu acquérir le rythme de la musique, la maîtresse leur dit : " Vous allez former une ronde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Comme il s’agit de la première séance, la maîtresse veut voir si les enfants savent faire une ronde. 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réussite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Les enfants utilisent l’espace ; ils font des gestes spontanés sur la musique.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Les enfants bougent en suivant le rythme et les paroles de la musique (certains marchent d'un pas cadencé, certains dansent). </w:t>
            </w:r>
          </w:p>
        </w:tc>
      </w:tr>
      <w:tr w:rsidR="0012274B" w:rsidRPr="0012274B" w:rsidTr="0012274B">
        <w:tblPrEx>
          <w:tblCellSpacing w:w="15" w:type="dxa"/>
        </w:tblPrEx>
        <w:trPr>
          <w:gridBefore w:val="1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réalisation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Respecter le rythme de la musique.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Occuper tout l’espace du préau.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Former une ronde, c’est-à-dire donner la main à ses camarades, ne pas se coller les uns aux autres.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Etre attentif aux paroles du chant. </w:t>
            </w:r>
          </w:p>
        </w:tc>
      </w:tr>
    </w:tbl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F0"/>
          <w:lang w:eastAsia="fr-FR"/>
        </w:rPr>
      </w:pPr>
      <w:r w:rsidRPr="0012274B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lastRenderedPageBreak/>
        <w:t>Deuxième temps</w:t>
      </w:r>
      <w:r w:rsidRPr="0012274B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br/>
      </w:r>
      <w:r w:rsidRPr="0012274B">
        <w:rPr>
          <w:rFonts w:ascii="Comic Sans MS" w:eastAsia="Times New Roman" w:hAnsi="Comic Sans MS" w:cs="Times New Roman"/>
          <w:b/>
          <w:bCs/>
          <w:color w:val="00B0F0"/>
          <w:u w:val="single"/>
          <w:lang w:eastAsia="fr-FR"/>
        </w:rPr>
        <w:t>Objectif </w:t>
      </w:r>
      <w:r w:rsidRPr="0012274B">
        <w:rPr>
          <w:rFonts w:ascii="Comic Sans MS" w:eastAsia="Times New Roman" w:hAnsi="Comic Sans MS" w:cs="Times New Roman"/>
          <w:b/>
          <w:bCs/>
          <w:color w:val="00B0F0"/>
          <w:lang w:eastAsia="fr-FR"/>
        </w:rPr>
        <w:t xml:space="preserve">: </w:t>
      </w:r>
    </w:p>
    <w:p w:rsidR="0012274B" w:rsidRP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2274B">
        <w:rPr>
          <w:rFonts w:ascii="Comic Sans MS" w:eastAsia="Times New Roman" w:hAnsi="Comic Sans MS" w:cs="Times New Roman"/>
          <w:bCs/>
          <w:color w:val="00B0F0"/>
          <w:lang w:eastAsia="fr-FR"/>
        </w:rPr>
        <w:t>Réaliser une ronde statique; réaliser une ronde en marchant et en respectant le rythme de la musique</w:t>
      </w:r>
      <w:r w:rsidRPr="0012274B">
        <w:rPr>
          <w:rFonts w:ascii="Comic Sans MS" w:eastAsia="Times New Roman" w:hAnsi="Comic Sans MS" w:cs="Times New Roman"/>
          <w:b/>
          <w:bCs/>
          <w:color w:val="00B0F0"/>
          <w:lang w:eastAsia="fr-FR"/>
        </w:rPr>
        <w:t>.</w:t>
      </w:r>
    </w:p>
    <w:tbl>
      <w:tblPr>
        <w:tblW w:w="94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72"/>
        <w:gridCol w:w="1588"/>
        <w:gridCol w:w="4301"/>
      </w:tblGrid>
      <w:tr w:rsidR="0012274B" w:rsidRPr="0012274B" w:rsidTr="0012274B">
        <w:trPr>
          <w:tblCellSpacing w:w="15" w:type="dxa"/>
        </w:trPr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 </w:t>
            </w: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Organisation</w:t>
            </w:r>
            <w:r>
              <w:rPr>
                <w:rFonts w:ascii="Comic Sans MS" w:eastAsia="Times New Roman" w:hAnsi="Comic Sans MS" w:cs="Times New Roman"/>
                <w:lang w:eastAsia="fr-FR"/>
              </w:rPr>
              <w:br/>
              <w:t>- 30 minutes</w:t>
            </w:r>
            <w:r>
              <w:rPr>
                <w:rFonts w:ascii="Comic Sans MS" w:eastAsia="Times New Roman" w:hAnsi="Comic Sans MS" w:cs="Times New Roman"/>
                <w:lang w:eastAsia="fr-FR"/>
              </w:rPr>
              <w:br/>
              <w:t>- Classe de 26 élèves</w:t>
            </w:r>
            <w:r>
              <w:rPr>
                <w:rFonts w:ascii="Comic Sans MS" w:eastAsia="Times New Roman" w:hAnsi="Comic Sans MS" w:cs="Times New Roman"/>
                <w:lang w:eastAsia="fr-FR"/>
              </w:rPr>
              <w:br/>
              <w:t>- Cour ou salle de motricité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  <w:tc>
          <w:tcPr>
            <w:tcW w:w="3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Matériel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Tambourin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Lecteur CD, CD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</w:tr>
      <w:tr w:rsidR="0012274B" w:rsidRPr="0012274B" w:rsidTr="0012274B">
        <w:trPr>
          <w:tblCellSpacing w:w="15" w:type="dxa"/>
        </w:trPr>
        <w:tc>
          <w:tcPr>
            <w:tcW w:w="26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Consignes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1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: 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Sans musique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Comme les enfants n’ont pas bien su faire une ronde la dernière fois, la maîtresse leur explique comment faire : " D’abord, tout le monde se donne les mains ; on ne lâche pas ses mains. Puis, tout le monde recule de un pas, ensuite de deux pas en gardant ses mains dans celles de ses camarades. "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2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: 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Avec la musique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" Nous avons formé une ronde. Maintenant, nous allons marcher en écoutant la musique et en gardant notre ronde ". </w:t>
            </w: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réussite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Les enfants forment dans un premier temps une ronde (sans musique) ; puis, dans un deuxième temps, ils forment une ronde en marchant et en suivant la musique.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Les enfants réussissent à rester sous forme de ronde lorsqu’ils se déplacent. </w:t>
            </w:r>
          </w:p>
        </w:tc>
      </w:tr>
      <w:tr w:rsidR="0012274B" w:rsidRPr="0012274B" w:rsidTr="0012274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réalisation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Ne pas être serrés quand on forme une ronde.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Ne pas lâcher les mains lors des déplacements.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Marcher en suivant le rythme de la musique. </w:t>
            </w:r>
          </w:p>
        </w:tc>
      </w:tr>
    </w:tbl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fr-FR"/>
        </w:rPr>
      </w:pPr>
    </w:p>
    <w:p w:rsid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12274B" w:rsidRP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F0"/>
          <w:u w:val="single"/>
          <w:lang w:eastAsia="fr-FR"/>
        </w:rPr>
      </w:pPr>
      <w:r w:rsidRPr="0012274B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lastRenderedPageBreak/>
        <w:t>Troisième temps</w:t>
      </w:r>
      <w:r w:rsidRPr="0012274B">
        <w:rPr>
          <w:rFonts w:ascii="Comic Sans MS" w:eastAsia="Times New Roman" w:hAnsi="Comic Sans MS" w:cs="Times New Roman"/>
          <w:lang w:eastAsia="fr-FR"/>
        </w:rPr>
        <w:br/>
      </w:r>
      <w:r w:rsidRPr="0012274B">
        <w:rPr>
          <w:rFonts w:ascii="Comic Sans MS" w:eastAsia="Times New Roman" w:hAnsi="Comic Sans MS" w:cs="Times New Roman"/>
          <w:b/>
          <w:bCs/>
          <w:color w:val="00B0F0"/>
          <w:u w:val="single"/>
          <w:lang w:eastAsia="fr-FR"/>
        </w:rPr>
        <w:t xml:space="preserve">Objectifs : </w:t>
      </w:r>
    </w:p>
    <w:p w:rsidR="0012274B" w:rsidRPr="0012274B" w:rsidRDefault="0012274B" w:rsidP="0012274B">
      <w:pPr>
        <w:spacing w:after="0" w:line="240" w:lineRule="auto"/>
        <w:rPr>
          <w:rFonts w:ascii="Comic Sans MS" w:eastAsia="Times New Roman" w:hAnsi="Comic Sans MS" w:cs="Times New Roman"/>
          <w:color w:val="00B0F0"/>
          <w:lang w:eastAsia="fr-FR"/>
        </w:rPr>
      </w:pPr>
      <w:r w:rsidRPr="0012274B">
        <w:rPr>
          <w:rFonts w:ascii="Comic Sans MS" w:eastAsia="Times New Roman" w:hAnsi="Comic Sans MS" w:cs="Times New Roman"/>
          <w:color w:val="00B0F0"/>
          <w:lang w:eastAsia="fr-FR"/>
        </w:rPr>
        <w:t>Réaliser une ronde et se déplacer en sautillant; lâcher la ronde quand il entend la phrase : " Entends-tu " dans la chanson; se disperser en courant.</w:t>
      </w:r>
    </w:p>
    <w:tbl>
      <w:tblPr>
        <w:tblW w:w="961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5"/>
        <w:gridCol w:w="882"/>
        <w:gridCol w:w="2724"/>
        <w:gridCol w:w="2776"/>
      </w:tblGrid>
      <w:tr w:rsidR="0012274B" w:rsidRPr="0012274B" w:rsidTr="0012274B">
        <w:trPr>
          <w:tblCellSpacing w:w="22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 </w:t>
            </w: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Organisation</w:t>
            </w:r>
            <w:r>
              <w:rPr>
                <w:rFonts w:ascii="Comic Sans MS" w:eastAsia="Times New Roman" w:hAnsi="Comic Sans MS" w:cs="Times New Roman"/>
                <w:lang w:eastAsia="fr-FR"/>
              </w:rPr>
              <w:br/>
              <w:t>- 30 minutes</w:t>
            </w:r>
            <w:r>
              <w:rPr>
                <w:rFonts w:ascii="Comic Sans MS" w:eastAsia="Times New Roman" w:hAnsi="Comic Sans MS" w:cs="Times New Roman"/>
                <w:lang w:eastAsia="fr-FR"/>
              </w:rPr>
              <w:br/>
              <w:t>- Classe de 26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élèves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Cour ou salle de motricité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  <w:tc>
          <w:tcPr>
            <w:tcW w:w="32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Matériel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Tambourin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CD + lecteur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351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Consignes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1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: 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Sans musique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" Nous allons faire une ronde en sautillant et en écoutant la chanson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2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: 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Avec la musique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La maîtresse met un enfant au milieu de la ronde et lui dit qu’il est le loup.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Le loup doit toucher un enfant, lors de la dispersion. Celui ci prendra alors sa place.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Consigne : 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>" Quand vous entendez dans la chanson " entends-tu ", il faut lâcher la ronde et se disperser en courant, pour que le loup ne vous attrape pas ".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u w:val="single"/>
                <w:lang w:eastAsia="fr-FR"/>
              </w:rPr>
              <w:t>Etape 3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: 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Avec la musique</w:t>
            </w:r>
            <w:r w:rsidRPr="0012274B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br/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Quand le loup a touché un enfant, ce dernier devient à son tour le loup et on recommence la ronde. 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réussite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L’enfant sautille en faisant une ronde.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Il est attentif aux paroles de la chanson. 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Critères de réalisation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>- L’enfant doit sautiller, c’est-à-dire mettre un pied devant l’autre, en sautant un petit peu (pas à pas).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- Courir au moment opportun quand on entend " Entends-tu ". 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Comportements des enfants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Interventions du maître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Certains enfants ne bougent pas lors de l’étape 1.</w:t>
            </w:r>
          </w:p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  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La maîtresse stimule, encourage l’enfant : elle marque le rythme avec son tambourin ; elle danse avec l’enfant récalcitrant. 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Certains bougent, mais ne suivent pas le rythme.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fait intervenir un enfant qui montre devant ses camarades ce qu’il a fait ; elle tape aussi le rythme lorsque les enfants se déplacent.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Les enfants se bousculent en formant la ronde statique ; certains ne donnent pas leurs mains à leurs camarades. 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 xml:space="preserve">Afin de montrer aux enfants comment il faut faire, la maîtresse fait une petite ronde statique avec cinq enfants ; elle dit aux enfants qu’il ne faut pas se bousculer et qu’il faut se donner la main. </w:t>
            </w:r>
            <w:r w:rsidRPr="0012274B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Elle fait aussi reformuler les consignes et rappelle les règles de vie au sujet des bousculades. 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Les enfants sont trop serrés, trop rapprochés pour la ronde.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Pour qu’ils aient plus d’espace tout en gardant les mains serrées, la maîtresse leur dit de reculer, de faire des pas en arrière.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lastRenderedPageBreak/>
              <w:t>Les enfants marchent tout en faisant une ronde mais ne suivent plus le rythme de la musique.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sort de la ronde, prend le tambourin et tape dans le tambourin en respectant le rythme de la musique.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Certains enfants ont peur du loup.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Les rassurer et leur dire que le loup ne viendra pas.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Les enfants n’arrivent pas à sautiller.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prend l’exemple d’un enfant qui montre à ses camarades comment faire.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Les enfants partent tous du même côté et se bousculent quand ils se dispersent, de peur d’être touchés par le loup.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leur dit de se déplacer partout et pas vers un seul côté pour éviter les bousculades.</w:t>
            </w:r>
          </w:p>
        </w:tc>
      </w:tr>
      <w:tr w:rsidR="0012274B" w:rsidRPr="0012274B" w:rsidTr="0012274B">
        <w:trPr>
          <w:tblCellSpacing w:w="22" w:type="dxa"/>
        </w:trPr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Pour ne pas être touchés par le loup, certains enfants partent trop loin et quittent le préau.</w:t>
            </w:r>
          </w:p>
        </w:tc>
        <w:tc>
          <w:tcPr>
            <w:tcW w:w="2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4B" w:rsidRPr="0012274B" w:rsidRDefault="0012274B" w:rsidP="0012274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12274B">
              <w:rPr>
                <w:rFonts w:ascii="Comic Sans MS" w:eastAsia="Times New Roman" w:hAnsi="Comic Sans MS" w:cs="Times New Roman"/>
                <w:lang w:eastAsia="fr-FR"/>
              </w:rPr>
              <w:t>La maîtresse place des limites autour de la ronde, sous forme de cônes ; les enfants ne doivent pas dépasser les cônes.</w:t>
            </w:r>
          </w:p>
        </w:tc>
      </w:tr>
    </w:tbl>
    <w:p w:rsidR="0012274B" w:rsidRPr="0012274B" w:rsidRDefault="0012274B">
      <w:pPr>
        <w:rPr>
          <w:rFonts w:ascii="Comic Sans MS" w:hAnsi="Comic Sans MS"/>
        </w:rPr>
      </w:pPr>
    </w:p>
    <w:sectPr w:rsidR="0012274B" w:rsidRPr="0012274B" w:rsidSect="0003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2274B"/>
    <w:rsid w:val="00037407"/>
    <w:rsid w:val="0012274B"/>
    <w:rsid w:val="00414646"/>
    <w:rsid w:val="00B44F6A"/>
    <w:rsid w:val="00CE68D6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5577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dcterms:created xsi:type="dcterms:W3CDTF">2009-04-22T16:03:00Z</dcterms:created>
  <dcterms:modified xsi:type="dcterms:W3CDTF">2009-04-22T16:03:00Z</dcterms:modified>
</cp:coreProperties>
</file>