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694AF2" w:rsidP="0069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spellStart"/>
      <w:r w:rsidRPr="00694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Fleischnekes</w:t>
      </w:r>
      <w:proofErr w:type="spellEnd"/>
    </w:p>
    <w:p w:rsidR="00E068EF" w:rsidRPr="00E068EF" w:rsidRDefault="00E068EF" w:rsidP="0069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76425" cy="1407319"/>
            <wp:effectExtent l="0" t="0" r="0" b="2540"/>
            <wp:docPr id="1" name="Image 1" descr="IMG_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0" cy="14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sz w:val="20"/>
          <w:szCs w:val="20"/>
        </w:rPr>
        <w:t xml:space="preserve">Voici une recette qui vient d'Alsace-Lorraine. En Alsace ça s'appelle </w:t>
      </w:r>
      <w:proofErr w:type="spellStart"/>
      <w:r w:rsidRPr="00694AF2">
        <w:rPr>
          <w:sz w:val="20"/>
          <w:szCs w:val="20"/>
        </w:rPr>
        <w:t>Fleischnaka</w:t>
      </w:r>
      <w:proofErr w:type="spellEnd"/>
      <w:r w:rsidRPr="00694AF2">
        <w:rPr>
          <w:sz w:val="20"/>
          <w:szCs w:val="20"/>
        </w:rPr>
        <w:t xml:space="preserve">. Ce sont des petits roulés à base de pâte à nouille et de reste de viande à pot-au-feu. On peut remplacer la viande à pot-au-feu par de la viande hachée ou des restes d'autres viandes. 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rStyle w:val="lev"/>
          <w:i/>
          <w:iCs/>
          <w:sz w:val="20"/>
          <w:szCs w:val="20"/>
          <w:u w:val="single"/>
        </w:rPr>
        <w:t>Recette</w:t>
      </w:r>
      <w:r w:rsidRPr="00694AF2">
        <w:rPr>
          <w:sz w:val="20"/>
          <w:szCs w:val="20"/>
        </w:rPr>
        <w:t xml:space="preserve"> : (pour 4 personnes)</w:t>
      </w:r>
    </w:p>
    <w:p w:rsidR="00E068EF" w:rsidRDefault="00E068EF" w:rsidP="00694AF2">
      <w:pPr>
        <w:pStyle w:val="NormalWeb"/>
        <w:rPr>
          <w:rStyle w:val="Accentuation"/>
          <w:sz w:val="20"/>
          <w:szCs w:val="20"/>
        </w:rPr>
        <w:sectPr w:rsidR="00E068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rStyle w:val="Accentuation"/>
          <w:sz w:val="20"/>
          <w:szCs w:val="20"/>
        </w:rPr>
        <w:lastRenderedPageBreak/>
        <w:t>Pâte à nouille</w:t>
      </w:r>
      <w:r w:rsidRPr="00694AF2">
        <w:rPr>
          <w:sz w:val="20"/>
          <w:szCs w:val="20"/>
        </w:rPr>
        <w:t xml:space="preserve"> :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sz w:val="20"/>
          <w:szCs w:val="20"/>
        </w:rPr>
        <w:t>- 300 g de farine</w:t>
      </w:r>
      <w:r w:rsidRPr="00694AF2">
        <w:rPr>
          <w:sz w:val="20"/>
          <w:szCs w:val="20"/>
        </w:rPr>
        <w:br/>
        <w:t>- 3 œufs</w:t>
      </w:r>
      <w:r w:rsidRPr="00694AF2">
        <w:rPr>
          <w:sz w:val="20"/>
          <w:szCs w:val="20"/>
        </w:rPr>
        <w:br/>
        <w:t xml:space="preserve">- 1 demi </w:t>
      </w:r>
      <w:proofErr w:type="spellStart"/>
      <w:r w:rsidRPr="00694AF2">
        <w:rPr>
          <w:sz w:val="20"/>
          <w:szCs w:val="20"/>
        </w:rPr>
        <w:t>càc</w:t>
      </w:r>
      <w:proofErr w:type="spellEnd"/>
      <w:r w:rsidRPr="00694AF2">
        <w:rPr>
          <w:sz w:val="20"/>
          <w:szCs w:val="20"/>
        </w:rPr>
        <w:t xml:space="preserve"> de sel</w:t>
      </w:r>
      <w:r w:rsidRPr="00694AF2">
        <w:rPr>
          <w:sz w:val="20"/>
          <w:szCs w:val="20"/>
        </w:rPr>
        <w:br/>
        <w:t>- eau (facultatif, si la pâte est trop sèche)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rStyle w:val="Accentuation"/>
          <w:sz w:val="20"/>
          <w:szCs w:val="20"/>
        </w:rPr>
        <w:t>Farce</w:t>
      </w:r>
      <w:r w:rsidRPr="00694AF2">
        <w:rPr>
          <w:sz w:val="20"/>
          <w:szCs w:val="20"/>
        </w:rPr>
        <w:t xml:space="preserve"> : 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sz w:val="20"/>
          <w:szCs w:val="20"/>
        </w:rPr>
        <w:t> - 500 g de bœuf haché</w:t>
      </w:r>
      <w:r w:rsidRPr="00694AF2">
        <w:rPr>
          <w:sz w:val="20"/>
          <w:szCs w:val="20"/>
        </w:rPr>
        <w:br/>
        <w:t>- 1 œuf</w:t>
      </w:r>
      <w:r w:rsidRPr="00694AF2">
        <w:rPr>
          <w:sz w:val="20"/>
          <w:szCs w:val="20"/>
        </w:rPr>
        <w:br/>
        <w:t xml:space="preserve">- 1 </w:t>
      </w:r>
      <w:proofErr w:type="spellStart"/>
      <w:r w:rsidRPr="00694AF2">
        <w:rPr>
          <w:sz w:val="20"/>
          <w:szCs w:val="20"/>
        </w:rPr>
        <w:t>CàS</w:t>
      </w:r>
      <w:proofErr w:type="spellEnd"/>
      <w:r w:rsidRPr="00694AF2">
        <w:rPr>
          <w:sz w:val="20"/>
          <w:szCs w:val="20"/>
        </w:rPr>
        <w:t xml:space="preserve"> de farine</w:t>
      </w:r>
      <w:r w:rsidRPr="00694AF2">
        <w:rPr>
          <w:sz w:val="20"/>
          <w:szCs w:val="20"/>
        </w:rPr>
        <w:br/>
      </w:r>
      <w:r w:rsidRPr="00694AF2">
        <w:rPr>
          <w:sz w:val="20"/>
          <w:szCs w:val="20"/>
        </w:rPr>
        <w:lastRenderedPageBreak/>
        <w:t>- 2 oignons</w:t>
      </w:r>
      <w:r w:rsidRPr="00694AF2">
        <w:rPr>
          <w:sz w:val="20"/>
          <w:szCs w:val="20"/>
        </w:rPr>
        <w:br/>
        <w:t>- 1 gousse d'ail</w:t>
      </w:r>
      <w:r w:rsidRPr="00694AF2">
        <w:rPr>
          <w:sz w:val="20"/>
          <w:szCs w:val="20"/>
        </w:rPr>
        <w:br/>
        <w:t>- persil</w:t>
      </w:r>
      <w:r w:rsidRPr="00694AF2">
        <w:rPr>
          <w:sz w:val="20"/>
          <w:szCs w:val="20"/>
        </w:rPr>
        <w:br/>
        <w:t xml:space="preserve">- 1 </w:t>
      </w:r>
      <w:proofErr w:type="spellStart"/>
      <w:r w:rsidRPr="00694AF2">
        <w:rPr>
          <w:sz w:val="20"/>
          <w:szCs w:val="20"/>
        </w:rPr>
        <w:t>CàS</w:t>
      </w:r>
      <w:proofErr w:type="spellEnd"/>
      <w:r w:rsidRPr="00694AF2">
        <w:rPr>
          <w:sz w:val="20"/>
          <w:szCs w:val="20"/>
        </w:rPr>
        <w:t xml:space="preserve"> de Maggi</w:t>
      </w:r>
      <w:r w:rsidRPr="00694AF2">
        <w:rPr>
          <w:sz w:val="20"/>
          <w:szCs w:val="20"/>
        </w:rPr>
        <w:br/>
        <w:t xml:space="preserve">- poivre 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rStyle w:val="lev"/>
          <w:i/>
          <w:iCs/>
          <w:sz w:val="20"/>
          <w:szCs w:val="20"/>
          <w:u w:val="single"/>
        </w:rPr>
        <w:t>Pour la cuisson</w:t>
      </w:r>
      <w:r w:rsidRPr="00694AF2">
        <w:rPr>
          <w:sz w:val="20"/>
          <w:szCs w:val="20"/>
        </w:rPr>
        <w:t xml:space="preserve"> : 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sz w:val="20"/>
          <w:szCs w:val="20"/>
        </w:rPr>
        <w:t>- 1 demi-litre de bouillon (1 bouillon cube + eau pour moi)</w:t>
      </w:r>
      <w:r w:rsidRPr="00694AF2">
        <w:rPr>
          <w:sz w:val="20"/>
          <w:szCs w:val="20"/>
        </w:rPr>
        <w:br/>
        <w:t>- 10 cl de vin blanc sec</w:t>
      </w:r>
      <w:r w:rsidRPr="00694AF2">
        <w:rPr>
          <w:sz w:val="20"/>
          <w:szCs w:val="20"/>
        </w:rPr>
        <w:br/>
        <w:t xml:space="preserve">- 1 </w:t>
      </w:r>
      <w:proofErr w:type="spellStart"/>
      <w:r w:rsidRPr="00694AF2">
        <w:rPr>
          <w:sz w:val="20"/>
          <w:szCs w:val="20"/>
        </w:rPr>
        <w:t>CàS</w:t>
      </w:r>
      <w:proofErr w:type="spellEnd"/>
      <w:r w:rsidRPr="00694AF2">
        <w:rPr>
          <w:sz w:val="20"/>
          <w:szCs w:val="20"/>
        </w:rPr>
        <w:t xml:space="preserve"> d'huile d'olive</w:t>
      </w:r>
    </w:p>
    <w:p w:rsidR="00E068EF" w:rsidRDefault="00E068EF" w:rsidP="00694AF2">
      <w:pPr>
        <w:pStyle w:val="NormalWeb"/>
        <w:rPr>
          <w:rStyle w:val="Accentuation"/>
          <w:b/>
          <w:bCs/>
          <w:sz w:val="20"/>
          <w:szCs w:val="20"/>
        </w:rPr>
        <w:sectPr w:rsidR="00E068EF" w:rsidSect="00E068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rStyle w:val="Accentuation"/>
          <w:b/>
          <w:bCs/>
          <w:sz w:val="20"/>
          <w:szCs w:val="20"/>
        </w:rPr>
        <w:lastRenderedPageBreak/>
        <w:t>Recette</w:t>
      </w:r>
      <w:r w:rsidRPr="00694AF2">
        <w:rPr>
          <w:sz w:val="20"/>
          <w:szCs w:val="20"/>
        </w:rPr>
        <w:t xml:space="preserve"> : </w:t>
      </w:r>
    </w:p>
    <w:p w:rsidR="00694AF2" w:rsidRPr="00694AF2" w:rsidRDefault="00694AF2" w:rsidP="00694AF2">
      <w:pPr>
        <w:pStyle w:val="NormalWeb"/>
        <w:rPr>
          <w:sz w:val="20"/>
          <w:szCs w:val="20"/>
        </w:rPr>
      </w:pPr>
      <w:r w:rsidRPr="00694AF2">
        <w:rPr>
          <w:sz w:val="20"/>
          <w:szCs w:val="20"/>
          <w:u w:val="single"/>
        </w:rPr>
        <w:t>Préparez la pâte à nouille</w:t>
      </w:r>
      <w:r w:rsidRPr="00694AF2">
        <w:rPr>
          <w:sz w:val="20"/>
          <w:szCs w:val="20"/>
        </w:rPr>
        <w:t> : Mélangez la farine, les œufs et le sel dans un saladier. Pétrissez avec vos mains jusqu'à ce que la pâte devienne lisse et non-collante. Ajoutez une cuillerée d'eau si la pâte vous semble trop sèche. Formez une boule, filmez-la et laissez-la reposer une demi-heure au réfrigérateur.</w:t>
      </w:r>
    </w:p>
    <w:p w:rsidR="00694AF2" w:rsidRPr="00151C8F" w:rsidRDefault="00694AF2" w:rsidP="00694AF2">
      <w:pPr>
        <w:pStyle w:val="NormalWeb"/>
        <w:rPr>
          <w:sz w:val="20"/>
          <w:szCs w:val="20"/>
        </w:rPr>
      </w:pPr>
      <w:r w:rsidRPr="00694AF2">
        <w:rPr>
          <w:sz w:val="20"/>
          <w:szCs w:val="20"/>
          <w:u w:val="single"/>
        </w:rPr>
        <w:t>Préparez la farce</w:t>
      </w:r>
      <w:r w:rsidRPr="00694AF2">
        <w:rPr>
          <w:sz w:val="20"/>
          <w:szCs w:val="20"/>
        </w:rPr>
        <w:t> : Mixez les oignons, l'ail et le persil. Mélangez-les à la viande hachée, ajoutez l'</w:t>
      </w:r>
      <w:r w:rsidR="00FB5BF5" w:rsidRPr="00694AF2">
        <w:rPr>
          <w:sz w:val="20"/>
          <w:szCs w:val="20"/>
        </w:rPr>
        <w:t>œuf</w:t>
      </w:r>
      <w:r w:rsidRPr="00694AF2">
        <w:rPr>
          <w:sz w:val="20"/>
          <w:szCs w:val="20"/>
        </w:rPr>
        <w:t xml:space="preserve"> et </w:t>
      </w:r>
      <w:r w:rsidRPr="00151C8F">
        <w:rPr>
          <w:sz w:val="20"/>
          <w:szCs w:val="20"/>
        </w:rPr>
        <w:t>assaisonnez.</w:t>
      </w:r>
    </w:p>
    <w:p w:rsidR="00694AF2" w:rsidRPr="00151C8F" w:rsidRDefault="00694AF2" w:rsidP="00694AF2">
      <w:pPr>
        <w:pStyle w:val="NormalWeb"/>
        <w:rPr>
          <w:sz w:val="20"/>
          <w:szCs w:val="20"/>
        </w:rPr>
      </w:pPr>
      <w:r w:rsidRPr="00151C8F">
        <w:rPr>
          <w:sz w:val="20"/>
          <w:szCs w:val="20"/>
          <w:u w:val="single"/>
        </w:rPr>
        <w:t>Montage</w:t>
      </w:r>
      <w:r w:rsidRPr="00151C8F">
        <w:rPr>
          <w:sz w:val="20"/>
          <w:szCs w:val="20"/>
        </w:rPr>
        <w:t> : Étalez la pâte à nouille sur un plan de travail fariné en un rectangle. Étalez la farce de la viande par-dessus. Étalez la viande à l'aide d'un rouleau à pâtisserie. (Mettez un film alimentaire sur la viande pour éviter qu'elle ne colle au rouleau à pâtisserie.)</w:t>
      </w:r>
    </w:p>
    <w:p w:rsidR="009874C6" w:rsidRDefault="00151C8F" w:rsidP="00694AF2">
      <w:pPr>
        <w:pStyle w:val="NormalWeb"/>
        <w:rPr>
          <w:sz w:val="20"/>
          <w:szCs w:val="20"/>
        </w:rPr>
      </w:pPr>
      <w:r w:rsidRPr="00151C8F">
        <w:rPr>
          <w:sz w:val="20"/>
          <w:szCs w:val="20"/>
        </w:rPr>
        <w:t xml:space="preserve">Coupez les bords de la pâte </w:t>
      </w:r>
      <w:r w:rsidR="009874C6" w:rsidRPr="00151C8F">
        <w:rPr>
          <w:sz w:val="20"/>
          <w:szCs w:val="20"/>
        </w:rPr>
        <w:t>s’il</w:t>
      </w:r>
      <w:r w:rsidRPr="00151C8F">
        <w:rPr>
          <w:sz w:val="20"/>
          <w:szCs w:val="20"/>
        </w:rPr>
        <w:t xml:space="preserve"> en reste de trop. Roulez bien serré en un boudin dans le sens de la largeur pour avoir des gros rouleaux. Coupez des rondelles de 2 cm d'épaisseurs. (Coupez les extrémités du boudin </w:t>
      </w:r>
      <w:proofErr w:type="gramStart"/>
      <w:r w:rsidRPr="00151C8F">
        <w:rPr>
          <w:sz w:val="20"/>
          <w:szCs w:val="20"/>
        </w:rPr>
        <w:t>si il</w:t>
      </w:r>
      <w:proofErr w:type="gramEnd"/>
      <w:r w:rsidRPr="00151C8F">
        <w:rPr>
          <w:sz w:val="20"/>
          <w:szCs w:val="20"/>
        </w:rPr>
        <w:t xml:space="preserve"> y a trop de pâte.)</w:t>
      </w:r>
    </w:p>
    <w:p w:rsidR="00694AF2" w:rsidRPr="00151C8F" w:rsidRDefault="00694AF2" w:rsidP="00694AF2">
      <w:pPr>
        <w:pStyle w:val="NormalWeb"/>
        <w:rPr>
          <w:sz w:val="20"/>
          <w:szCs w:val="20"/>
        </w:rPr>
      </w:pPr>
      <w:r w:rsidRPr="00151C8F">
        <w:rPr>
          <w:rStyle w:val="Accentuation"/>
          <w:b/>
          <w:bCs/>
          <w:sz w:val="20"/>
          <w:szCs w:val="20"/>
        </w:rPr>
        <w:t>Cuisson</w:t>
      </w:r>
      <w:r w:rsidRPr="00151C8F">
        <w:rPr>
          <w:sz w:val="20"/>
          <w:szCs w:val="20"/>
        </w:rPr>
        <w:t xml:space="preserve"> : </w:t>
      </w:r>
    </w:p>
    <w:p w:rsidR="009874C6" w:rsidRDefault="00694AF2" w:rsidP="009874C6">
      <w:pPr>
        <w:pStyle w:val="NormalWeb"/>
        <w:rPr>
          <w:sz w:val="20"/>
          <w:szCs w:val="20"/>
        </w:rPr>
      </w:pPr>
      <w:r w:rsidRPr="00151C8F">
        <w:rPr>
          <w:sz w:val="20"/>
          <w:szCs w:val="20"/>
        </w:rPr>
        <w:t xml:space="preserve">Faites griller les roulés de viande pendant 10 mn dans une poêle avec l'huile d'olive, en les retournant à mi-cuisson. Au bout des 10 mn, versez le bouillon et le vin blanc dans la poêle et laissez à nouveau cuire 10 mn. Les </w:t>
      </w:r>
      <w:proofErr w:type="spellStart"/>
      <w:r w:rsidRPr="00151C8F">
        <w:rPr>
          <w:sz w:val="20"/>
          <w:szCs w:val="20"/>
        </w:rPr>
        <w:t>Fleischnekes</w:t>
      </w:r>
      <w:proofErr w:type="spellEnd"/>
      <w:r w:rsidRPr="00151C8F">
        <w:rPr>
          <w:sz w:val="20"/>
          <w:szCs w:val="20"/>
        </w:rPr>
        <w:t xml:space="preserve"> vont gonfler. </w:t>
      </w:r>
      <w:r w:rsidR="009874C6">
        <w:rPr>
          <w:sz w:val="20"/>
          <w:szCs w:val="20"/>
        </w:rPr>
        <w:t xml:space="preserve"> </w:t>
      </w:r>
      <w:r w:rsidRPr="00151C8F">
        <w:rPr>
          <w:sz w:val="20"/>
          <w:szCs w:val="20"/>
        </w:rPr>
        <w:t xml:space="preserve">Servez les </w:t>
      </w:r>
      <w:proofErr w:type="spellStart"/>
      <w:r w:rsidRPr="00151C8F">
        <w:rPr>
          <w:sz w:val="20"/>
          <w:szCs w:val="20"/>
        </w:rPr>
        <w:t>Fleischnekes</w:t>
      </w:r>
      <w:proofErr w:type="spellEnd"/>
      <w:r w:rsidRPr="00151C8F">
        <w:rPr>
          <w:sz w:val="20"/>
          <w:szCs w:val="20"/>
        </w:rPr>
        <w:t xml:space="preserve"> avec une salade verte. Ils se réchauffent le lendemain dans un plat au four avec peu de bouillon.</w:t>
      </w:r>
    </w:p>
    <w:p w:rsidR="0088538C" w:rsidRPr="009874C6" w:rsidRDefault="0088538C" w:rsidP="009874C6">
      <w:pPr>
        <w:pStyle w:val="NormalWeb"/>
        <w:jc w:val="right"/>
        <w:rPr>
          <w:sz w:val="20"/>
          <w:szCs w:val="20"/>
        </w:rPr>
      </w:pPr>
      <w:bookmarkStart w:id="0" w:name="_GoBack"/>
      <w:bookmarkEnd w:id="0"/>
      <w:r w:rsidRPr="009874C6">
        <w:rPr>
          <w:b/>
          <w:i/>
          <w:color w:val="FF3399"/>
          <w:sz w:val="20"/>
          <w:szCs w:val="20"/>
        </w:rPr>
        <w:t>http://www.evacuisine.fr/</w:t>
      </w:r>
    </w:p>
    <w:sectPr w:rsidR="0088538C" w:rsidRPr="009874C6" w:rsidSect="00E068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51C8F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694AF2"/>
    <w:rsid w:val="00734892"/>
    <w:rsid w:val="0088538C"/>
    <w:rsid w:val="008B640F"/>
    <w:rsid w:val="009675ED"/>
    <w:rsid w:val="009874C6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E068EF"/>
    <w:rsid w:val="00EB785C"/>
    <w:rsid w:val="00F364FD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2012-03-13T19:27:00Z</dcterms:created>
  <dcterms:modified xsi:type="dcterms:W3CDTF">2012-03-13T19:46:00Z</dcterms:modified>
</cp:coreProperties>
</file>