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BB" w:rsidRPr="003B4103" w:rsidRDefault="00D50920" w:rsidP="008B18BB">
      <w:pPr>
        <w:pBdr>
          <w:bottom w:val="single" w:sz="4" w:space="1" w:color="auto"/>
        </w:pBdr>
      </w:pPr>
      <w:r>
        <w:rPr>
          <w:noProof/>
        </w:rPr>
        <w:pict>
          <v:shapetype id="_x0000_t202" coordsize="21600,21600" o:spt="202" path="m,l,21600r21600,l21600,xe">
            <v:stroke joinstyle="miter"/>
            <v:path gradientshapeok="t" o:connecttype="rect"/>
          </v:shapetype>
          <v:shape id="_x0000_s1026" type="#_x0000_t202" style="position:absolute;margin-left:348.3pt;margin-top:9pt;width:155.7pt;height:27pt;z-index:251657728" strokecolor="white">
            <v:fill opacity="0"/>
            <v:textbox>
              <w:txbxContent>
                <w:p w:rsidR="008B18BB" w:rsidRPr="00B63172" w:rsidRDefault="00993572" w:rsidP="008B18BB">
                  <w:pPr>
                    <w:rPr>
                      <w:b/>
                      <w:bCs/>
                      <w:i/>
                      <w:iCs/>
                    </w:rPr>
                  </w:pPr>
                  <w:r>
                    <w:rPr>
                      <w:b/>
                      <w:bCs/>
                      <w:i/>
                      <w:iCs/>
                    </w:rPr>
                    <w:t>Prendre des notes</w:t>
                  </w:r>
                </w:p>
              </w:txbxContent>
            </v:textbox>
          </v:shape>
        </w:pict>
      </w:r>
      <w:r w:rsidR="008B18BB" w:rsidRPr="003B4103">
        <w:t xml:space="preserve">Expression et Communication. </w:t>
      </w:r>
    </w:p>
    <w:p w:rsidR="008B18BB" w:rsidRPr="003B4103" w:rsidRDefault="008B18BB" w:rsidP="008B18BB">
      <w:pPr>
        <w:pBdr>
          <w:bottom w:val="single" w:sz="4" w:space="1" w:color="auto"/>
        </w:pBdr>
      </w:pPr>
      <w:r w:rsidRPr="003B4103">
        <w:t>Jaouad Diouri</w:t>
      </w:r>
    </w:p>
    <w:p w:rsidR="008B18BB" w:rsidRDefault="008B18BB" w:rsidP="000514BC">
      <w:pPr>
        <w:pStyle w:val="titre2"/>
        <w:spacing w:before="0" w:beforeAutospacing="0" w:after="0" w:afterAutospacing="0"/>
        <w:jc w:val="center"/>
        <w:rPr>
          <w:rFonts w:ascii="Times New Roman" w:hAnsi="Times New Roman"/>
          <w:sz w:val="24"/>
          <w:szCs w:val="24"/>
        </w:rPr>
      </w:pPr>
    </w:p>
    <w:p w:rsidR="0026604C" w:rsidRPr="0026604C" w:rsidRDefault="0026604C" w:rsidP="00690C35">
      <w:pPr>
        <w:ind w:left="-284"/>
        <w:jc w:val="both"/>
        <w:rPr>
          <w:u w:val="single"/>
        </w:rPr>
      </w:pPr>
      <w:r w:rsidRPr="0026604C">
        <w:rPr>
          <w:u w:val="single"/>
        </w:rPr>
        <w:t>Importance et utilité</w:t>
      </w:r>
    </w:p>
    <w:p w:rsidR="0026604C" w:rsidRPr="00690C35" w:rsidRDefault="0026604C" w:rsidP="00690C35">
      <w:pPr>
        <w:ind w:left="-284"/>
        <w:jc w:val="both"/>
      </w:pPr>
      <w:r w:rsidRPr="00690C35">
        <w:t xml:space="preserve">Besoin de consigner (enregistrer)  en vue d’une utilisation ou restitution ultérieure. </w:t>
      </w:r>
    </w:p>
    <w:p w:rsidR="0026604C" w:rsidRPr="00690C35" w:rsidRDefault="0026604C" w:rsidP="00690C35">
      <w:pPr>
        <w:ind w:left="-284"/>
        <w:jc w:val="both"/>
      </w:pPr>
      <w:r w:rsidRPr="00690C35">
        <w:t>Ce qui nécessite une méthode ou technique adaptée à la situation : prédéfinir l’objectif de la PdN </w:t>
      </w:r>
    </w:p>
    <w:p w:rsidR="00690C35" w:rsidRPr="00690C35" w:rsidRDefault="00690C35" w:rsidP="00690C35">
      <w:pPr>
        <w:ind w:left="-284"/>
        <w:jc w:val="both"/>
      </w:pPr>
      <w:r w:rsidRPr="00690C35">
        <w:t xml:space="preserve">La PdN peut viser en particulier : soit la </w:t>
      </w:r>
      <w:r w:rsidRPr="00690C35">
        <w:rPr>
          <w:i/>
          <w:iCs/>
        </w:rPr>
        <w:t>restitution</w:t>
      </w:r>
      <w:r w:rsidRPr="00690C35">
        <w:t xml:space="preserve"> (PV) objective et fidèle de ce qui a été vu, lu ou entendu ; soit des </w:t>
      </w:r>
      <w:r w:rsidRPr="00690C35">
        <w:rPr>
          <w:i/>
          <w:iCs/>
        </w:rPr>
        <w:t>réactions personnelles</w:t>
      </w:r>
      <w:r w:rsidRPr="00690C35">
        <w:t xml:space="preserve"> à cette perception (notes de conférence) ; soit, enfin, une certaine proportion entre les deux (notes de cours) </w:t>
      </w:r>
    </w:p>
    <w:p w:rsidR="0026604C" w:rsidRPr="00893B29" w:rsidRDefault="00893B29" w:rsidP="00690C35">
      <w:pPr>
        <w:ind w:left="-284"/>
        <w:jc w:val="both"/>
        <w:rPr>
          <w:u w:val="single"/>
        </w:rPr>
      </w:pPr>
      <w:r w:rsidRPr="00893B29">
        <w:rPr>
          <w:u w:val="single"/>
        </w:rPr>
        <w:t>Caractéristiques et discipline</w:t>
      </w:r>
    </w:p>
    <w:p w:rsidR="00993572" w:rsidRPr="00690C35" w:rsidRDefault="005C0CC5" w:rsidP="00690C35">
      <w:pPr>
        <w:ind w:left="-284"/>
        <w:jc w:val="both"/>
      </w:pPr>
      <w:r w:rsidRPr="00690C35">
        <w:t>Dans tous les cas, l</w:t>
      </w:r>
      <w:r w:rsidR="00993572" w:rsidRPr="00690C35">
        <w:t>a PdN est un outil de transfert</w:t>
      </w:r>
      <w:r w:rsidR="00893B29" w:rsidRPr="00690C35">
        <w:t>.</w:t>
      </w:r>
      <w:r w:rsidR="00993572" w:rsidRPr="00690C35">
        <w:t xml:space="preserve"> </w:t>
      </w:r>
      <w:r w:rsidR="00893B29" w:rsidRPr="00690C35">
        <w:t>E</w:t>
      </w:r>
      <w:r w:rsidR="00993572" w:rsidRPr="00690C35">
        <w:t xml:space="preserve">lle est forcément réductrice : on écrit intégralement en moyenne 35 à 40 mots à la minute alors qu’on parle en moyenne 150 mots à la minute. La sténographie ne permet de prendre au mieux que 90 à 120 mots à la minute. </w:t>
      </w:r>
    </w:p>
    <w:p w:rsidR="00993572" w:rsidRPr="00690C35" w:rsidRDefault="00993572" w:rsidP="00690C35">
      <w:pPr>
        <w:ind w:left="-284"/>
        <w:jc w:val="both"/>
      </w:pPr>
      <w:r w:rsidRPr="00690C35">
        <w:t xml:space="preserve">Prendre des notes, c’est </w:t>
      </w:r>
      <w:r w:rsidRPr="00690C35">
        <w:rPr>
          <w:b/>
          <w:bCs/>
          <w:i/>
          <w:iCs/>
        </w:rPr>
        <w:t>reformuler dans son propre langage</w:t>
      </w:r>
      <w:r w:rsidRPr="00690C35">
        <w:t xml:space="preserve"> par rapport à un objectif fixé</w:t>
      </w:r>
      <w:r w:rsidR="00893B29" w:rsidRPr="00690C35">
        <w:t>.</w:t>
      </w:r>
      <w:r w:rsidR="00690C35" w:rsidRPr="00690C35">
        <w:t> C</w:t>
      </w:r>
      <w:r w:rsidRPr="00690C35">
        <w:t xml:space="preserve">’est </w:t>
      </w:r>
      <w:r w:rsidRPr="00690C35">
        <w:rPr>
          <w:b/>
          <w:bCs/>
          <w:i/>
          <w:iCs/>
        </w:rPr>
        <w:t>prendre</w:t>
      </w:r>
      <w:r w:rsidRPr="00690C35">
        <w:rPr>
          <w:b/>
          <w:bCs/>
        </w:rPr>
        <w:t xml:space="preserve"> </w:t>
      </w:r>
      <w:r w:rsidRPr="00690C35">
        <w:rPr>
          <w:b/>
          <w:bCs/>
          <w:i/>
          <w:iCs/>
        </w:rPr>
        <w:t>l’essentiel</w:t>
      </w:r>
      <w:r w:rsidRPr="00690C35">
        <w:t xml:space="preserve"> et non pas chercher à tout noter à tout prix. C’est </w:t>
      </w:r>
      <w:r w:rsidRPr="00690C35">
        <w:rPr>
          <w:b/>
          <w:bCs/>
        </w:rPr>
        <w:t>écouter</w:t>
      </w:r>
      <w:r w:rsidRPr="00690C35">
        <w:t xml:space="preserve">, </w:t>
      </w:r>
      <w:r w:rsidRPr="00690C35">
        <w:rPr>
          <w:b/>
          <w:bCs/>
        </w:rPr>
        <w:t>comprendre</w:t>
      </w:r>
      <w:r w:rsidRPr="00690C35">
        <w:t xml:space="preserve"> </w:t>
      </w:r>
      <w:r w:rsidRPr="00690C35">
        <w:rPr>
          <w:b/>
          <w:bCs/>
        </w:rPr>
        <w:t>et noter</w:t>
      </w:r>
      <w:r w:rsidRPr="00690C35">
        <w:t xml:space="preserve">. C’est </w:t>
      </w:r>
      <w:r w:rsidR="00690C35" w:rsidRPr="00690C35">
        <w:t xml:space="preserve">d’abord </w:t>
      </w:r>
      <w:r w:rsidRPr="00690C35">
        <w:t>un travail d’</w:t>
      </w:r>
      <w:r w:rsidRPr="00690C35">
        <w:rPr>
          <w:b/>
          <w:bCs/>
        </w:rPr>
        <w:t>assimilation</w:t>
      </w:r>
      <w:r w:rsidRPr="00690C35">
        <w:t xml:space="preserve"> de l’information dans son ensemble et dans ses détails les plus importants pour nous. C’est avant tout une activité de l’esprit : </w:t>
      </w:r>
      <w:r w:rsidRPr="00690C35">
        <w:rPr>
          <w:b/>
          <w:bCs/>
          <w:i/>
          <w:iCs/>
        </w:rPr>
        <w:t>de synthèse et de compréhension</w:t>
      </w:r>
      <w:r w:rsidRPr="00690C35">
        <w:t xml:space="preserve">. C’est faire travailler les </w:t>
      </w:r>
      <w:r w:rsidRPr="00690C35">
        <w:rPr>
          <w:b/>
          <w:bCs/>
          <w:i/>
          <w:iCs/>
        </w:rPr>
        <w:t>deux cerveaux</w:t>
      </w:r>
      <w:r w:rsidRPr="00690C35">
        <w:t> </w:t>
      </w:r>
      <w:r w:rsidR="00893B29" w:rsidRPr="00690C35">
        <w:t>(gauche pour la logique, le détail et droit pour la vue d’ensemble)</w:t>
      </w:r>
      <w:r w:rsidR="00690C35" w:rsidRPr="00690C35">
        <w:t>.</w:t>
      </w:r>
    </w:p>
    <w:p w:rsidR="005C0CC5" w:rsidRDefault="005C0CC5" w:rsidP="00690C35">
      <w:pPr>
        <w:ind w:left="-284"/>
        <w:jc w:val="both"/>
        <w:rPr>
          <w:u w:val="single"/>
        </w:rPr>
      </w:pPr>
    </w:p>
    <w:p w:rsidR="00893B29" w:rsidRPr="005C0CC5" w:rsidRDefault="00893B29" w:rsidP="00690C35">
      <w:pPr>
        <w:ind w:left="-284"/>
        <w:jc w:val="both"/>
        <w:rPr>
          <w:u w:val="single"/>
        </w:rPr>
      </w:pPr>
      <w:r w:rsidRPr="005C0CC5">
        <w:rPr>
          <w:u w:val="single"/>
        </w:rPr>
        <w:t>Techniques et outils</w:t>
      </w:r>
    </w:p>
    <w:p w:rsidR="00893B29" w:rsidRPr="00690C35" w:rsidRDefault="005C0CC5" w:rsidP="00690C35">
      <w:pPr>
        <w:ind w:left="-284"/>
        <w:jc w:val="both"/>
      </w:pPr>
      <w:r w:rsidRPr="00690C35">
        <w:t>PdN l</w:t>
      </w:r>
      <w:r w:rsidR="00893B29" w:rsidRPr="00690C35">
        <w:t xml:space="preserve">inéaire : </w:t>
      </w:r>
      <w:r w:rsidR="00993572" w:rsidRPr="00690C35">
        <w:t xml:space="preserve">Utiliser au besoin deux pages en regard, classer le contenu (si possible) par catégories, thèmes (fonctionnelle). Illustrer par des schémas, arborescence, surligner, etc. </w:t>
      </w:r>
    </w:p>
    <w:p w:rsidR="005C0CC5" w:rsidRPr="00690C35" w:rsidRDefault="005C0CC5" w:rsidP="00B02724">
      <w:pPr>
        <w:ind w:left="-284"/>
        <w:jc w:val="both"/>
      </w:pPr>
      <w:r w:rsidRPr="00690C35">
        <w:t>PdN en a</w:t>
      </w:r>
      <w:r w:rsidR="00893B29" w:rsidRPr="00690C35">
        <w:t xml:space="preserve">rborescence : Repérer l’axe principal du discours (questions centrales, le tronc),  les développements secondaires (ramifications, branches), les illustrations, chiffres, données, exemples, faits (feuillage) et les sources </w:t>
      </w:r>
      <w:r w:rsidRPr="00690C35">
        <w:t xml:space="preserve">d’information, références et </w:t>
      </w:r>
      <w:r w:rsidR="00893B29" w:rsidRPr="00690C35">
        <w:t>fondements des idées</w:t>
      </w:r>
      <w:r w:rsidRPr="00690C35">
        <w:t>, les connaissances qui alimentent le discours</w:t>
      </w:r>
      <w:r w:rsidR="00893B29" w:rsidRPr="00690C35">
        <w:t xml:space="preserve"> (racines</w:t>
      </w:r>
      <w:r w:rsidRPr="00690C35">
        <w:t>)</w:t>
      </w:r>
    </w:p>
    <w:p w:rsidR="00690C35" w:rsidRPr="00690C35" w:rsidRDefault="005C0CC5" w:rsidP="00690C35">
      <w:pPr>
        <w:ind w:left="-284"/>
        <w:jc w:val="both"/>
        <w:rPr>
          <w:sz w:val="22"/>
          <w:szCs w:val="22"/>
        </w:rPr>
      </w:pPr>
      <w:r w:rsidRPr="00690C35">
        <w:t>Créer et utiliser les abréviations courantes ou de circonstance, les symboles et signes</w:t>
      </w:r>
      <w:r w:rsidRPr="00690C35">
        <w:rPr>
          <w:sz w:val="22"/>
          <w:szCs w:val="22"/>
        </w:rPr>
        <w:t xml:space="preserve"> </w:t>
      </w:r>
    </w:p>
    <w:p w:rsidR="00690C35" w:rsidRDefault="00690C35" w:rsidP="00690C35">
      <w:pPr>
        <w:ind w:left="-284"/>
        <w:jc w:val="both"/>
        <w:rPr>
          <w:u w:val="single"/>
        </w:rPr>
      </w:pPr>
    </w:p>
    <w:p w:rsidR="00690C35" w:rsidRPr="00690C35" w:rsidRDefault="00690C35" w:rsidP="00690C35">
      <w:pPr>
        <w:ind w:left="-284"/>
        <w:jc w:val="both"/>
        <w:rPr>
          <w:u w:val="single"/>
        </w:rPr>
      </w:pPr>
      <w:r w:rsidRPr="00690C35">
        <w:rPr>
          <w:u w:val="single"/>
        </w:rPr>
        <w:t>Quelques principes et astuces</w:t>
      </w:r>
    </w:p>
    <w:p w:rsidR="00690C35" w:rsidRPr="00690C35" w:rsidRDefault="00690C35" w:rsidP="00690C35">
      <w:pPr>
        <w:pStyle w:val="Paragraphedeliste"/>
        <w:numPr>
          <w:ilvl w:val="0"/>
          <w:numId w:val="23"/>
        </w:numPr>
        <w:suppressAutoHyphens/>
        <w:ind w:left="142"/>
        <w:rPr>
          <w:sz w:val="22"/>
          <w:szCs w:val="22"/>
        </w:rPr>
      </w:pPr>
      <w:r w:rsidRPr="00690C35">
        <w:rPr>
          <w:sz w:val="22"/>
          <w:szCs w:val="22"/>
        </w:rPr>
        <w:t>Supprimer les suffixes courants : -on, -que, -ant, -sme. Ex. : frmlt. (formulation), crmm. (couramment), etc.</w:t>
      </w:r>
    </w:p>
    <w:p w:rsidR="00690C35" w:rsidRPr="00690C35" w:rsidRDefault="00690C35" w:rsidP="00690C35">
      <w:pPr>
        <w:pStyle w:val="Paragraphedeliste"/>
        <w:numPr>
          <w:ilvl w:val="0"/>
          <w:numId w:val="23"/>
        </w:numPr>
        <w:suppressAutoHyphens/>
        <w:ind w:left="142"/>
        <w:rPr>
          <w:sz w:val="22"/>
          <w:szCs w:val="22"/>
        </w:rPr>
      </w:pPr>
      <w:r w:rsidRPr="00690C35">
        <w:rPr>
          <w:sz w:val="22"/>
          <w:szCs w:val="22"/>
        </w:rPr>
        <w:t>Doubler les consonnes initiales pour marquer le pluriel : p.=page, pp.=pages, M.=Monsieur, MM.=Messieurs etc.</w:t>
      </w:r>
    </w:p>
    <w:p w:rsidR="00690C35" w:rsidRPr="00690C35" w:rsidRDefault="00690C35" w:rsidP="00690C35">
      <w:pPr>
        <w:pStyle w:val="Paragraphedeliste"/>
        <w:numPr>
          <w:ilvl w:val="0"/>
          <w:numId w:val="23"/>
        </w:numPr>
        <w:suppressAutoHyphens/>
        <w:ind w:left="142"/>
        <w:rPr>
          <w:sz w:val="22"/>
          <w:szCs w:val="22"/>
        </w:rPr>
      </w:pPr>
      <w:r w:rsidRPr="00690C35">
        <w:rPr>
          <w:sz w:val="22"/>
          <w:szCs w:val="22"/>
        </w:rPr>
        <w:t>Supprimer les voyelles simples intérieures, les doubles consonnes ainsi que la ponctuation, car vous arriverez tout de même à relire facilement vos cours sans cette dernière.</w:t>
      </w:r>
    </w:p>
    <w:p w:rsidR="00690C35" w:rsidRPr="00690C35" w:rsidRDefault="00690C35" w:rsidP="00690C35">
      <w:pPr>
        <w:pStyle w:val="Paragraphedeliste"/>
        <w:numPr>
          <w:ilvl w:val="0"/>
          <w:numId w:val="23"/>
        </w:numPr>
        <w:suppressAutoHyphens/>
        <w:ind w:left="142" w:right="-144"/>
        <w:rPr>
          <w:sz w:val="22"/>
          <w:szCs w:val="22"/>
        </w:rPr>
      </w:pPr>
      <w:r w:rsidRPr="00690C35">
        <w:rPr>
          <w:sz w:val="22"/>
          <w:szCs w:val="22"/>
        </w:rPr>
        <w:t>Remplacer les « sse » et « ze » par la lettre « s » ainsi que les terminaisons « - ment » par « t » et « - ion » par « ° ».</w:t>
      </w:r>
    </w:p>
    <w:p w:rsidR="00690C35" w:rsidRPr="00690C35" w:rsidRDefault="00690C35" w:rsidP="00690C35">
      <w:pPr>
        <w:pStyle w:val="Paragraphedeliste"/>
        <w:numPr>
          <w:ilvl w:val="0"/>
          <w:numId w:val="23"/>
        </w:numPr>
        <w:suppressAutoHyphens/>
        <w:ind w:left="142"/>
        <w:rPr>
          <w:sz w:val="22"/>
          <w:szCs w:val="22"/>
        </w:rPr>
      </w:pPr>
      <w:r w:rsidRPr="00690C35">
        <w:rPr>
          <w:sz w:val="22"/>
          <w:szCs w:val="22"/>
        </w:rPr>
        <w:t>Éviter les syntagmes de liaison tels « c'est pour cette raison que », « dans ce cas », « ensuite », « enfin », « donc », etc. Les remplacer par des symboles éventuellement</w:t>
      </w:r>
    </w:p>
    <w:p w:rsidR="00690C35" w:rsidRPr="00690C35" w:rsidRDefault="00690C35" w:rsidP="00690C35">
      <w:pPr>
        <w:pStyle w:val="Paragraphedeliste"/>
        <w:numPr>
          <w:ilvl w:val="0"/>
          <w:numId w:val="23"/>
        </w:numPr>
        <w:ind w:left="142"/>
        <w:rPr>
          <w:sz w:val="22"/>
          <w:szCs w:val="22"/>
          <w:u w:val="single"/>
        </w:rPr>
      </w:pPr>
      <w:r w:rsidRPr="00690C35">
        <w:rPr>
          <w:sz w:val="22"/>
          <w:szCs w:val="22"/>
        </w:rPr>
        <w:t xml:space="preserve">Ne pas utiliser de couleurs différentes ni de marqueurs pour gagner du temps. Vous pouvez le faire lors d'une première relecture de vos notes. </w:t>
      </w:r>
    </w:p>
    <w:p w:rsidR="00690C35" w:rsidRPr="00690C35" w:rsidRDefault="00690C35" w:rsidP="00690C35">
      <w:pPr>
        <w:pStyle w:val="Paragraphedeliste"/>
        <w:numPr>
          <w:ilvl w:val="0"/>
          <w:numId w:val="23"/>
        </w:numPr>
        <w:ind w:left="142"/>
        <w:rPr>
          <w:sz w:val="22"/>
          <w:szCs w:val="22"/>
          <w:u w:val="single"/>
        </w:rPr>
      </w:pPr>
      <w:r w:rsidRPr="00690C35">
        <w:rPr>
          <w:sz w:val="22"/>
          <w:szCs w:val="22"/>
        </w:rPr>
        <w:t>Enfin, pour ceux qui manipulent  le clavier avec aisance, il est recommandé de prendre les notes directement par ordinateur, en programmant au préalable toutes les abréviations personnelles usuelles dans le logiciel d'écriture.</w:t>
      </w:r>
    </w:p>
    <w:p w:rsidR="00690C35" w:rsidRPr="00690C35" w:rsidRDefault="00690C35" w:rsidP="00690C35">
      <w:pPr>
        <w:ind w:left="-284"/>
        <w:jc w:val="both"/>
        <w:rPr>
          <w:u w:val="single"/>
        </w:rPr>
      </w:pPr>
      <w:r w:rsidRPr="00690C35">
        <w:rPr>
          <w:u w:val="single"/>
        </w:rPr>
        <w:t xml:space="preserve">Abréviations </w:t>
      </w:r>
      <w:r>
        <w:rPr>
          <w:u w:val="single"/>
        </w:rPr>
        <w:t xml:space="preserve">et symboles </w:t>
      </w:r>
      <w:r w:rsidRPr="00690C35">
        <w:rPr>
          <w:u w:val="single"/>
        </w:rPr>
        <w:t>usuels</w:t>
      </w:r>
    </w:p>
    <w:p w:rsidR="00690C35" w:rsidRDefault="00690C35" w:rsidP="00690C35">
      <w:pPr>
        <w:ind w:left="150"/>
        <w:sectPr w:rsidR="00690C35" w:rsidSect="00690C35">
          <w:footerReference w:type="even" r:id="rId7"/>
          <w:footerReference w:type="default" r:id="rId8"/>
          <w:pgSz w:w="11906" w:h="16838"/>
          <w:pgMar w:top="567" w:right="851" w:bottom="567" w:left="851" w:header="709" w:footer="709" w:gutter="0"/>
          <w:pgNumType w:start="1"/>
          <w:cols w:space="708"/>
          <w:docGrid w:linePitch="360"/>
        </w:sectPr>
      </w:pPr>
    </w:p>
    <w:p w:rsidR="00690C35" w:rsidRPr="00690C35" w:rsidRDefault="00690C35" w:rsidP="00690C35">
      <w:pPr>
        <w:ind w:left="-284"/>
        <w:rPr>
          <w:sz w:val="22"/>
          <w:szCs w:val="22"/>
        </w:rPr>
      </w:pPr>
      <w:r w:rsidRPr="00690C35">
        <w:rPr>
          <w:sz w:val="22"/>
          <w:szCs w:val="22"/>
        </w:rPr>
        <w:lastRenderedPageBreak/>
        <w:t>ar. arrière</w:t>
      </w:r>
    </w:p>
    <w:p w:rsidR="00690C35" w:rsidRPr="00690C35" w:rsidRDefault="00690C35" w:rsidP="00690C35">
      <w:pPr>
        <w:ind w:left="-284"/>
        <w:rPr>
          <w:sz w:val="22"/>
          <w:szCs w:val="22"/>
        </w:rPr>
      </w:pPr>
      <w:r w:rsidRPr="00690C35">
        <w:rPr>
          <w:sz w:val="22"/>
          <w:szCs w:val="22"/>
        </w:rPr>
        <w:t>av. avant</w:t>
      </w:r>
    </w:p>
    <w:p w:rsidR="00690C35" w:rsidRPr="00690C35" w:rsidRDefault="00690C35" w:rsidP="00690C35">
      <w:pPr>
        <w:ind w:left="-284"/>
        <w:rPr>
          <w:sz w:val="22"/>
          <w:szCs w:val="22"/>
        </w:rPr>
      </w:pPr>
      <w:r w:rsidRPr="00690C35">
        <w:rPr>
          <w:sz w:val="22"/>
          <w:szCs w:val="22"/>
        </w:rPr>
        <w:t>tjr. toujours</w:t>
      </w:r>
    </w:p>
    <w:p w:rsidR="00690C35" w:rsidRPr="00690C35" w:rsidRDefault="00690C35" w:rsidP="00690C35">
      <w:pPr>
        <w:ind w:left="-284"/>
        <w:rPr>
          <w:sz w:val="22"/>
          <w:szCs w:val="22"/>
        </w:rPr>
      </w:pPr>
      <w:r w:rsidRPr="00690C35">
        <w:rPr>
          <w:sz w:val="22"/>
          <w:szCs w:val="22"/>
        </w:rPr>
        <w:t>pdt. pendant</w:t>
      </w:r>
    </w:p>
    <w:p w:rsidR="00690C35" w:rsidRPr="00690C35" w:rsidRDefault="00690C35" w:rsidP="00690C35">
      <w:pPr>
        <w:ind w:left="-284"/>
        <w:rPr>
          <w:sz w:val="22"/>
          <w:szCs w:val="22"/>
        </w:rPr>
      </w:pPr>
      <w:r w:rsidRPr="00690C35">
        <w:rPr>
          <w:sz w:val="22"/>
          <w:szCs w:val="22"/>
        </w:rPr>
        <w:t>qu. quand</w:t>
      </w:r>
    </w:p>
    <w:p w:rsidR="00690C35" w:rsidRPr="00690C35" w:rsidRDefault="00690C35" w:rsidP="00690C35">
      <w:pPr>
        <w:ind w:left="-284"/>
        <w:rPr>
          <w:sz w:val="22"/>
          <w:szCs w:val="22"/>
        </w:rPr>
      </w:pPr>
      <w:r w:rsidRPr="00690C35">
        <w:rPr>
          <w:sz w:val="22"/>
          <w:szCs w:val="22"/>
        </w:rPr>
        <w:t>lgtps. longtemps</w:t>
      </w:r>
    </w:p>
    <w:p w:rsidR="00690C35" w:rsidRPr="00690C35" w:rsidRDefault="00690C35" w:rsidP="00690C35">
      <w:pPr>
        <w:ind w:left="-284"/>
        <w:rPr>
          <w:sz w:val="22"/>
          <w:szCs w:val="22"/>
        </w:rPr>
      </w:pPr>
      <w:r w:rsidRPr="00690C35">
        <w:rPr>
          <w:sz w:val="22"/>
          <w:szCs w:val="22"/>
        </w:rPr>
        <w:t>cpd. cependant</w:t>
      </w:r>
    </w:p>
    <w:p w:rsidR="00690C35" w:rsidRPr="00690C35" w:rsidRDefault="00690C35" w:rsidP="00690C35">
      <w:pPr>
        <w:ind w:left="-284"/>
        <w:rPr>
          <w:sz w:val="22"/>
          <w:szCs w:val="22"/>
        </w:rPr>
      </w:pPr>
      <w:r w:rsidRPr="00690C35">
        <w:rPr>
          <w:sz w:val="22"/>
          <w:szCs w:val="22"/>
        </w:rPr>
        <w:t>ss. sans</w:t>
      </w:r>
    </w:p>
    <w:p w:rsidR="00690C35" w:rsidRPr="00690C35" w:rsidRDefault="00690C35" w:rsidP="00690C35">
      <w:pPr>
        <w:ind w:left="-284"/>
        <w:rPr>
          <w:sz w:val="22"/>
          <w:szCs w:val="22"/>
        </w:rPr>
      </w:pPr>
      <w:r w:rsidRPr="00690C35">
        <w:rPr>
          <w:sz w:val="22"/>
          <w:szCs w:val="22"/>
        </w:rPr>
        <w:t>m. même</w:t>
      </w:r>
    </w:p>
    <w:p w:rsidR="00690C35" w:rsidRPr="00690C35" w:rsidRDefault="00690C35" w:rsidP="00690C35">
      <w:pPr>
        <w:ind w:left="-284"/>
        <w:rPr>
          <w:sz w:val="22"/>
          <w:szCs w:val="22"/>
        </w:rPr>
      </w:pPr>
      <w:r w:rsidRPr="00690C35">
        <w:rPr>
          <w:sz w:val="22"/>
          <w:szCs w:val="22"/>
        </w:rPr>
        <w:t>ds. dans</w:t>
      </w:r>
    </w:p>
    <w:p w:rsidR="00690C35" w:rsidRPr="00690C35" w:rsidRDefault="00690C35" w:rsidP="00690C35">
      <w:pPr>
        <w:ind w:left="-284"/>
        <w:rPr>
          <w:sz w:val="22"/>
          <w:szCs w:val="22"/>
        </w:rPr>
      </w:pPr>
      <w:r w:rsidRPr="00690C35">
        <w:rPr>
          <w:sz w:val="22"/>
          <w:szCs w:val="22"/>
        </w:rPr>
        <w:t>ê. être</w:t>
      </w:r>
    </w:p>
    <w:p w:rsidR="00690C35" w:rsidRPr="00690C35" w:rsidRDefault="00690C35" w:rsidP="00690C35">
      <w:pPr>
        <w:ind w:left="-284"/>
        <w:rPr>
          <w:sz w:val="22"/>
          <w:szCs w:val="22"/>
        </w:rPr>
      </w:pPr>
      <w:r w:rsidRPr="00690C35">
        <w:rPr>
          <w:sz w:val="22"/>
          <w:szCs w:val="22"/>
        </w:rPr>
        <w:t>q. que</w:t>
      </w:r>
    </w:p>
    <w:p w:rsidR="00690C35" w:rsidRPr="00690C35" w:rsidRDefault="00690C35" w:rsidP="00690C35">
      <w:pPr>
        <w:ind w:left="-284"/>
        <w:rPr>
          <w:sz w:val="22"/>
          <w:szCs w:val="22"/>
        </w:rPr>
      </w:pPr>
      <w:r w:rsidRPr="00690C35">
        <w:rPr>
          <w:sz w:val="22"/>
          <w:szCs w:val="22"/>
        </w:rPr>
        <w:t>ql. Quel</w:t>
      </w:r>
    </w:p>
    <w:p w:rsidR="00690C35" w:rsidRPr="00690C35" w:rsidRDefault="00690C35" w:rsidP="00690C35">
      <w:pPr>
        <w:ind w:left="-284"/>
        <w:rPr>
          <w:sz w:val="22"/>
          <w:szCs w:val="22"/>
        </w:rPr>
      </w:pPr>
      <w:r w:rsidRPr="00690C35">
        <w:rPr>
          <w:sz w:val="22"/>
          <w:szCs w:val="22"/>
        </w:rPr>
        <w:t>qqf. Quelquefois</w:t>
      </w:r>
    </w:p>
    <w:p w:rsidR="00690C35" w:rsidRPr="00690C35" w:rsidRDefault="00690C35" w:rsidP="00690C35">
      <w:pPr>
        <w:ind w:left="-284"/>
        <w:rPr>
          <w:sz w:val="22"/>
          <w:szCs w:val="22"/>
        </w:rPr>
      </w:pPr>
      <w:r w:rsidRPr="00690C35">
        <w:rPr>
          <w:sz w:val="22"/>
          <w:szCs w:val="22"/>
        </w:rPr>
        <w:t>svt. Souvent</w:t>
      </w:r>
    </w:p>
    <w:p w:rsidR="00690C35" w:rsidRPr="00690C35" w:rsidRDefault="00690C35" w:rsidP="00690C35">
      <w:pPr>
        <w:ind w:left="-284"/>
        <w:rPr>
          <w:sz w:val="22"/>
          <w:szCs w:val="22"/>
        </w:rPr>
      </w:pPr>
      <w:r w:rsidRPr="00690C35">
        <w:rPr>
          <w:sz w:val="22"/>
          <w:szCs w:val="22"/>
        </w:rPr>
        <w:t>qqu. Quelques-uns</w:t>
      </w:r>
    </w:p>
    <w:p w:rsidR="00690C35" w:rsidRPr="00690C35" w:rsidRDefault="00690C35" w:rsidP="00690C35">
      <w:pPr>
        <w:ind w:left="-284"/>
        <w:rPr>
          <w:sz w:val="22"/>
          <w:szCs w:val="22"/>
        </w:rPr>
      </w:pPr>
      <w:r w:rsidRPr="00690C35">
        <w:rPr>
          <w:sz w:val="22"/>
          <w:szCs w:val="22"/>
        </w:rPr>
        <w:lastRenderedPageBreak/>
        <w:t>Adm. Administration</w:t>
      </w:r>
    </w:p>
    <w:p w:rsidR="00690C35" w:rsidRPr="00690C35" w:rsidRDefault="00690C35" w:rsidP="00690C35">
      <w:pPr>
        <w:ind w:left="-284"/>
        <w:rPr>
          <w:sz w:val="22"/>
          <w:szCs w:val="22"/>
        </w:rPr>
      </w:pPr>
      <w:r w:rsidRPr="00690C35">
        <w:rPr>
          <w:sz w:val="22"/>
          <w:szCs w:val="22"/>
        </w:rPr>
        <w:t>ab</w:t>
      </w:r>
      <w:r w:rsidRPr="00690C35">
        <w:rPr>
          <w:sz w:val="22"/>
          <w:szCs w:val="22"/>
          <w:u w:val="single"/>
          <w:vertAlign w:val="superscript"/>
        </w:rPr>
        <w:t>n</w:t>
      </w:r>
      <w:r w:rsidRPr="00690C35">
        <w:rPr>
          <w:sz w:val="22"/>
          <w:szCs w:val="22"/>
          <w:u w:val="single"/>
        </w:rPr>
        <w:t xml:space="preserve"> </w:t>
      </w:r>
      <w:r w:rsidRPr="00690C35">
        <w:rPr>
          <w:sz w:val="22"/>
          <w:szCs w:val="22"/>
        </w:rPr>
        <w:t>abréviation</w:t>
      </w:r>
    </w:p>
    <w:p w:rsidR="00690C35" w:rsidRPr="00690C35" w:rsidRDefault="00690C35" w:rsidP="00690C35">
      <w:pPr>
        <w:ind w:left="-284"/>
        <w:rPr>
          <w:sz w:val="22"/>
          <w:szCs w:val="22"/>
        </w:rPr>
      </w:pPr>
      <w:r w:rsidRPr="00690C35">
        <w:rPr>
          <w:sz w:val="22"/>
          <w:szCs w:val="22"/>
        </w:rPr>
        <w:t>acc</w:t>
      </w:r>
      <w:r w:rsidRPr="00690C35">
        <w:rPr>
          <w:sz w:val="22"/>
          <w:szCs w:val="22"/>
          <w:u w:val="single"/>
          <w:vertAlign w:val="superscript"/>
        </w:rPr>
        <w:t>n</w:t>
      </w:r>
      <w:r w:rsidRPr="00690C35">
        <w:rPr>
          <w:sz w:val="22"/>
          <w:szCs w:val="22"/>
        </w:rPr>
        <w:t xml:space="preserve"> accélération</w:t>
      </w:r>
    </w:p>
    <w:p w:rsidR="00690C35" w:rsidRPr="00690C35" w:rsidRDefault="00690C35" w:rsidP="00690C35">
      <w:pPr>
        <w:ind w:left="-284"/>
        <w:rPr>
          <w:sz w:val="22"/>
          <w:szCs w:val="22"/>
        </w:rPr>
      </w:pPr>
      <w:r w:rsidRPr="00690C35">
        <w:rPr>
          <w:sz w:val="22"/>
          <w:szCs w:val="22"/>
        </w:rPr>
        <w:t>c</w:t>
      </w:r>
      <w:r w:rsidRPr="00690C35">
        <w:rPr>
          <w:sz w:val="22"/>
          <w:szCs w:val="22"/>
          <w:u w:val="single"/>
          <w:vertAlign w:val="superscript"/>
        </w:rPr>
        <w:t>n</w:t>
      </w:r>
      <w:r w:rsidRPr="00690C35">
        <w:rPr>
          <w:sz w:val="22"/>
          <w:szCs w:val="22"/>
        </w:rPr>
        <w:t xml:space="preserve"> conclusion</w:t>
      </w:r>
    </w:p>
    <w:p w:rsidR="00690C35" w:rsidRPr="00690C35" w:rsidRDefault="00690C35" w:rsidP="00690C35">
      <w:pPr>
        <w:ind w:left="-284"/>
        <w:rPr>
          <w:sz w:val="22"/>
          <w:szCs w:val="22"/>
        </w:rPr>
      </w:pPr>
      <w:r w:rsidRPr="00690C35">
        <w:rPr>
          <w:sz w:val="22"/>
          <w:szCs w:val="22"/>
        </w:rPr>
        <w:t>ms. mais</w:t>
      </w:r>
    </w:p>
    <w:p w:rsidR="00690C35" w:rsidRPr="00690C35" w:rsidRDefault="00690C35" w:rsidP="00690C35">
      <w:pPr>
        <w:ind w:left="-284"/>
        <w:rPr>
          <w:sz w:val="22"/>
          <w:szCs w:val="22"/>
        </w:rPr>
      </w:pPr>
      <w:r w:rsidRPr="00690C35">
        <w:rPr>
          <w:sz w:val="22"/>
          <w:szCs w:val="22"/>
        </w:rPr>
        <w:t>id. identique</w:t>
      </w:r>
    </w:p>
    <w:p w:rsidR="00690C35" w:rsidRPr="00690C35" w:rsidRDefault="00690C35" w:rsidP="00690C35">
      <w:pPr>
        <w:ind w:left="-284"/>
        <w:rPr>
          <w:sz w:val="22"/>
          <w:szCs w:val="22"/>
        </w:rPr>
      </w:pPr>
      <w:r w:rsidRPr="00690C35">
        <w:rPr>
          <w:sz w:val="22"/>
          <w:szCs w:val="22"/>
        </w:rPr>
        <w:t>nb. nombre</w:t>
      </w:r>
    </w:p>
    <w:p w:rsidR="00690C35" w:rsidRPr="00690C35" w:rsidRDefault="00690C35" w:rsidP="00690C35">
      <w:pPr>
        <w:ind w:left="-284"/>
        <w:rPr>
          <w:sz w:val="22"/>
          <w:szCs w:val="22"/>
        </w:rPr>
      </w:pPr>
      <w:r w:rsidRPr="00690C35">
        <w:rPr>
          <w:sz w:val="22"/>
          <w:szCs w:val="22"/>
        </w:rPr>
        <w:t>ss. sous</w:t>
      </w:r>
    </w:p>
    <w:p w:rsidR="00690C35" w:rsidRPr="00690C35" w:rsidRDefault="00690C35" w:rsidP="00690C35">
      <w:pPr>
        <w:ind w:left="-284"/>
        <w:rPr>
          <w:sz w:val="22"/>
          <w:szCs w:val="22"/>
        </w:rPr>
      </w:pPr>
      <w:r w:rsidRPr="00690C35">
        <w:rPr>
          <w:sz w:val="22"/>
          <w:szCs w:val="22"/>
        </w:rPr>
        <w:t>pb. problème</w:t>
      </w:r>
    </w:p>
    <w:p w:rsidR="00690C35" w:rsidRPr="00690C35" w:rsidRDefault="00690C35" w:rsidP="00690C35">
      <w:pPr>
        <w:ind w:left="-284"/>
        <w:rPr>
          <w:sz w:val="22"/>
          <w:szCs w:val="22"/>
        </w:rPr>
      </w:pPr>
      <w:r w:rsidRPr="00690C35">
        <w:rPr>
          <w:sz w:val="22"/>
          <w:szCs w:val="22"/>
        </w:rPr>
        <w:t>sol. solution</w:t>
      </w:r>
    </w:p>
    <w:p w:rsidR="00690C35" w:rsidRPr="00690C35" w:rsidRDefault="00690C35" w:rsidP="00690C35">
      <w:pPr>
        <w:ind w:left="-284"/>
        <w:rPr>
          <w:sz w:val="22"/>
          <w:szCs w:val="22"/>
        </w:rPr>
      </w:pPr>
      <w:r w:rsidRPr="00690C35">
        <w:rPr>
          <w:sz w:val="22"/>
          <w:szCs w:val="22"/>
        </w:rPr>
        <w:t>obs. observation</w:t>
      </w:r>
    </w:p>
    <w:p w:rsidR="00690C35" w:rsidRPr="00690C35" w:rsidRDefault="00690C35" w:rsidP="00690C35">
      <w:pPr>
        <w:ind w:left="-284"/>
        <w:rPr>
          <w:sz w:val="22"/>
          <w:szCs w:val="22"/>
        </w:rPr>
      </w:pPr>
      <w:r w:rsidRPr="00690C35">
        <w:rPr>
          <w:sz w:val="22"/>
          <w:szCs w:val="22"/>
        </w:rPr>
        <w:t>ort. orientation</w:t>
      </w:r>
    </w:p>
    <w:p w:rsidR="00690C35" w:rsidRPr="00690C35" w:rsidRDefault="00690C35" w:rsidP="00690C35">
      <w:pPr>
        <w:ind w:left="-284"/>
        <w:rPr>
          <w:sz w:val="22"/>
          <w:szCs w:val="22"/>
        </w:rPr>
      </w:pPr>
      <w:r w:rsidRPr="00690C35">
        <w:rPr>
          <w:sz w:val="22"/>
          <w:szCs w:val="22"/>
        </w:rPr>
        <w:t>prtt. pourtant</w:t>
      </w:r>
    </w:p>
    <w:p w:rsidR="00690C35" w:rsidRPr="00690C35" w:rsidRDefault="00690C35" w:rsidP="00690C35">
      <w:pPr>
        <w:ind w:left="-284"/>
        <w:rPr>
          <w:sz w:val="22"/>
          <w:szCs w:val="22"/>
        </w:rPr>
      </w:pPr>
      <w:r w:rsidRPr="00690C35">
        <w:rPr>
          <w:sz w:val="22"/>
          <w:szCs w:val="22"/>
        </w:rPr>
        <w:t>pr. pour</w:t>
      </w:r>
    </w:p>
    <w:p w:rsidR="00690C35" w:rsidRPr="00690C35" w:rsidRDefault="00690C35" w:rsidP="00690C35">
      <w:pPr>
        <w:ind w:left="-284"/>
        <w:rPr>
          <w:sz w:val="22"/>
          <w:szCs w:val="22"/>
        </w:rPr>
      </w:pPr>
      <w:r w:rsidRPr="00690C35">
        <w:rPr>
          <w:sz w:val="22"/>
          <w:szCs w:val="22"/>
        </w:rPr>
        <w:t>ârt. partie</w:t>
      </w:r>
    </w:p>
    <w:p w:rsidR="00690C35" w:rsidRPr="00690C35" w:rsidRDefault="00690C35" w:rsidP="00690C35">
      <w:pPr>
        <w:ind w:left="-284"/>
        <w:rPr>
          <w:sz w:val="22"/>
          <w:szCs w:val="22"/>
        </w:rPr>
      </w:pPr>
      <w:r w:rsidRPr="00690C35">
        <w:rPr>
          <w:sz w:val="22"/>
          <w:szCs w:val="22"/>
        </w:rPr>
        <w:t>bcp. beaucoup</w:t>
      </w:r>
    </w:p>
    <w:p w:rsidR="00690C35" w:rsidRPr="00690C35" w:rsidRDefault="00690C35" w:rsidP="00690C35">
      <w:pPr>
        <w:ind w:left="-284"/>
        <w:rPr>
          <w:sz w:val="22"/>
          <w:szCs w:val="22"/>
        </w:rPr>
      </w:pPr>
      <w:r w:rsidRPr="00690C35">
        <w:rPr>
          <w:sz w:val="22"/>
          <w:szCs w:val="22"/>
        </w:rPr>
        <w:lastRenderedPageBreak/>
        <w:t>c. comme</w:t>
      </w:r>
    </w:p>
    <w:p w:rsidR="00690C35" w:rsidRPr="00690C35" w:rsidRDefault="00690C35" w:rsidP="00690C35">
      <w:pPr>
        <w:ind w:left="-284"/>
        <w:rPr>
          <w:sz w:val="22"/>
          <w:szCs w:val="22"/>
        </w:rPr>
      </w:pPr>
      <w:r w:rsidRPr="00690C35">
        <w:rPr>
          <w:sz w:val="22"/>
          <w:szCs w:val="22"/>
        </w:rPr>
        <w:t>càd. c’est-à-dire</w:t>
      </w:r>
    </w:p>
    <w:p w:rsidR="00690C35" w:rsidRPr="00690C35" w:rsidRDefault="00690C35" w:rsidP="00690C35">
      <w:pPr>
        <w:ind w:left="-284"/>
        <w:rPr>
          <w:sz w:val="22"/>
          <w:szCs w:val="22"/>
        </w:rPr>
      </w:pPr>
      <w:r w:rsidRPr="00690C35">
        <w:rPr>
          <w:sz w:val="22"/>
          <w:szCs w:val="22"/>
        </w:rPr>
        <w:t>int. intérieur</w:t>
      </w:r>
    </w:p>
    <w:p w:rsidR="00690C35" w:rsidRPr="00690C35" w:rsidRDefault="00690C35" w:rsidP="00690C35">
      <w:pPr>
        <w:ind w:left="-284"/>
        <w:rPr>
          <w:sz w:val="22"/>
          <w:szCs w:val="22"/>
        </w:rPr>
      </w:pPr>
      <w:r w:rsidRPr="00690C35">
        <w:rPr>
          <w:sz w:val="22"/>
          <w:szCs w:val="22"/>
        </w:rPr>
        <w:t>ext. extérieur</w:t>
      </w:r>
    </w:p>
    <w:p w:rsidR="00690C35" w:rsidRPr="00690C35" w:rsidRDefault="00690C35" w:rsidP="00690C35">
      <w:pPr>
        <w:ind w:left="-284"/>
        <w:rPr>
          <w:sz w:val="22"/>
          <w:szCs w:val="22"/>
        </w:rPr>
      </w:pPr>
      <w:r w:rsidRPr="00690C35">
        <w:rPr>
          <w:sz w:val="22"/>
          <w:szCs w:val="22"/>
        </w:rPr>
        <w:t>max. maximum</w:t>
      </w:r>
    </w:p>
    <w:p w:rsidR="00690C35" w:rsidRPr="00690C35" w:rsidRDefault="00690C35" w:rsidP="00690C35">
      <w:pPr>
        <w:ind w:left="-284"/>
        <w:rPr>
          <w:sz w:val="22"/>
          <w:szCs w:val="22"/>
        </w:rPr>
      </w:pPr>
      <w:r w:rsidRPr="00690C35">
        <w:rPr>
          <w:sz w:val="22"/>
          <w:szCs w:val="22"/>
        </w:rPr>
        <w:t>min. minimum</w:t>
      </w:r>
    </w:p>
    <w:p w:rsidR="00690C35" w:rsidRPr="00690C35" w:rsidRDefault="00690C35" w:rsidP="00690C35">
      <w:pPr>
        <w:ind w:left="-284"/>
        <w:rPr>
          <w:sz w:val="22"/>
          <w:szCs w:val="22"/>
        </w:rPr>
      </w:pPr>
      <w:r w:rsidRPr="00690C35">
        <w:rPr>
          <w:sz w:val="22"/>
          <w:szCs w:val="22"/>
        </w:rPr>
        <w:t>gd. Grand</w:t>
      </w:r>
    </w:p>
    <w:p w:rsidR="00690C35" w:rsidRPr="00690C35" w:rsidRDefault="00690C35" w:rsidP="00690C35">
      <w:pPr>
        <w:ind w:left="-284"/>
        <w:rPr>
          <w:sz w:val="22"/>
          <w:szCs w:val="22"/>
        </w:rPr>
      </w:pPr>
      <w:r w:rsidRPr="00690C35">
        <w:rPr>
          <w:sz w:val="22"/>
          <w:szCs w:val="22"/>
        </w:rPr>
        <w:t>pt. petit</w:t>
      </w:r>
    </w:p>
    <w:p w:rsidR="00690C35" w:rsidRPr="00690C35" w:rsidRDefault="00690C35" w:rsidP="00690C35">
      <w:pPr>
        <w:ind w:left="-284"/>
        <w:rPr>
          <w:sz w:val="22"/>
          <w:szCs w:val="22"/>
        </w:rPr>
      </w:pPr>
      <w:r w:rsidRPr="00690C35">
        <w:rPr>
          <w:sz w:val="22"/>
          <w:szCs w:val="22"/>
        </w:rPr>
        <w:t>pr. pour</w:t>
      </w:r>
    </w:p>
    <w:p w:rsidR="00690C35" w:rsidRPr="00690C35" w:rsidRDefault="00690C35" w:rsidP="00690C35">
      <w:pPr>
        <w:ind w:left="-284"/>
        <w:rPr>
          <w:sz w:val="22"/>
          <w:szCs w:val="22"/>
        </w:rPr>
      </w:pPr>
      <w:r w:rsidRPr="00690C35">
        <w:rPr>
          <w:sz w:val="22"/>
          <w:szCs w:val="22"/>
        </w:rPr>
        <w:t>pb. problème</w:t>
      </w:r>
    </w:p>
    <w:p w:rsidR="00690C35" w:rsidRPr="00690C35" w:rsidRDefault="00690C35" w:rsidP="00690C35">
      <w:pPr>
        <w:ind w:left="-284"/>
        <w:rPr>
          <w:sz w:val="22"/>
          <w:szCs w:val="22"/>
        </w:rPr>
      </w:pPr>
      <w:r w:rsidRPr="00690C35">
        <w:rPr>
          <w:sz w:val="22"/>
          <w:szCs w:val="22"/>
        </w:rPr>
        <w:t>st. sont</w:t>
      </w:r>
    </w:p>
    <w:p w:rsidR="00690C35" w:rsidRPr="00690C35" w:rsidRDefault="00690C35" w:rsidP="00690C35">
      <w:pPr>
        <w:ind w:left="-284"/>
        <w:rPr>
          <w:sz w:val="22"/>
          <w:szCs w:val="22"/>
        </w:rPr>
      </w:pPr>
      <w:r w:rsidRPr="00690C35">
        <w:rPr>
          <w:sz w:val="22"/>
          <w:szCs w:val="22"/>
        </w:rPr>
        <w:t>sté. société</w:t>
      </w:r>
    </w:p>
    <w:p w:rsidR="00690C35" w:rsidRPr="00690C35" w:rsidRDefault="00690C35" w:rsidP="00690C35">
      <w:pPr>
        <w:ind w:left="-284"/>
        <w:rPr>
          <w:sz w:val="22"/>
          <w:szCs w:val="22"/>
        </w:rPr>
      </w:pPr>
      <w:r w:rsidRPr="00690C35">
        <w:rPr>
          <w:sz w:val="22"/>
          <w:szCs w:val="22"/>
        </w:rPr>
        <w:t>qq. qulque</w:t>
      </w:r>
    </w:p>
    <w:p w:rsidR="00690C35" w:rsidRPr="00690C35" w:rsidRDefault="00690C35" w:rsidP="00690C35">
      <w:pPr>
        <w:ind w:left="-284"/>
        <w:rPr>
          <w:sz w:val="22"/>
          <w:szCs w:val="22"/>
        </w:rPr>
      </w:pPr>
      <w:r w:rsidRPr="00690C35">
        <w:rPr>
          <w:sz w:val="22"/>
          <w:szCs w:val="22"/>
        </w:rPr>
        <w:t>cf. se reporter</w:t>
      </w:r>
    </w:p>
    <w:p w:rsidR="00690C35" w:rsidRPr="00690C35" w:rsidRDefault="00690C35" w:rsidP="00690C35">
      <w:pPr>
        <w:ind w:left="-284"/>
        <w:rPr>
          <w:sz w:val="22"/>
          <w:szCs w:val="22"/>
        </w:rPr>
      </w:pPr>
      <w:r w:rsidRPr="00690C35">
        <w:rPr>
          <w:sz w:val="22"/>
          <w:szCs w:val="22"/>
        </w:rPr>
        <w:t>tps. temps</w:t>
      </w:r>
    </w:p>
    <w:p w:rsidR="00690C35" w:rsidRPr="00690C35" w:rsidRDefault="00690C35" w:rsidP="00690C35">
      <w:pPr>
        <w:ind w:left="-284"/>
        <w:rPr>
          <w:sz w:val="22"/>
          <w:szCs w:val="22"/>
        </w:rPr>
      </w:pPr>
      <w:r w:rsidRPr="00690C35">
        <w:rPr>
          <w:sz w:val="22"/>
          <w:szCs w:val="22"/>
        </w:rPr>
        <w:t>cb ? combien</w:t>
      </w:r>
    </w:p>
    <w:p w:rsidR="00690C35" w:rsidRPr="00690C35" w:rsidRDefault="00690C35" w:rsidP="00690C35">
      <w:pPr>
        <w:ind w:left="-284"/>
        <w:rPr>
          <w:sz w:val="22"/>
          <w:szCs w:val="22"/>
        </w:rPr>
      </w:pPr>
      <w:r w:rsidRPr="00690C35">
        <w:rPr>
          <w:sz w:val="22"/>
          <w:szCs w:val="22"/>
        </w:rPr>
        <w:lastRenderedPageBreak/>
        <w:t>qcq. qu’est ce que</w:t>
      </w:r>
    </w:p>
    <w:p w:rsidR="00690C35" w:rsidRPr="00690C35" w:rsidRDefault="00690C35" w:rsidP="00690C35">
      <w:pPr>
        <w:ind w:left="-284"/>
        <w:rPr>
          <w:sz w:val="22"/>
          <w:szCs w:val="22"/>
        </w:rPr>
      </w:pPr>
      <w:r w:rsidRPr="00690C35">
        <w:rPr>
          <w:sz w:val="22"/>
          <w:szCs w:val="22"/>
        </w:rPr>
        <w:t>ns. nous</w:t>
      </w:r>
    </w:p>
    <w:p w:rsidR="00690C35" w:rsidRPr="00690C35" w:rsidRDefault="00690C35" w:rsidP="00690C35">
      <w:pPr>
        <w:ind w:left="-284"/>
        <w:rPr>
          <w:sz w:val="22"/>
          <w:szCs w:val="22"/>
        </w:rPr>
      </w:pPr>
      <w:r w:rsidRPr="00690C35">
        <w:rPr>
          <w:sz w:val="22"/>
          <w:szCs w:val="22"/>
        </w:rPr>
        <w:t>ts. tous</w:t>
      </w:r>
    </w:p>
    <w:p w:rsidR="00690C35" w:rsidRPr="00690C35" w:rsidRDefault="00690C35" w:rsidP="00690C35">
      <w:pPr>
        <w:ind w:left="-284"/>
        <w:rPr>
          <w:sz w:val="22"/>
          <w:szCs w:val="22"/>
        </w:rPr>
      </w:pPr>
      <w:r w:rsidRPr="00690C35">
        <w:rPr>
          <w:sz w:val="22"/>
          <w:szCs w:val="22"/>
        </w:rPr>
        <w:t>tt. tout</w:t>
      </w:r>
    </w:p>
    <w:p w:rsidR="00690C35" w:rsidRPr="00690C35" w:rsidRDefault="00690C35" w:rsidP="00690C35">
      <w:pPr>
        <w:ind w:left="-284"/>
        <w:rPr>
          <w:sz w:val="22"/>
          <w:szCs w:val="22"/>
        </w:rPr>
      </w:pPr>
      <w:r w:rsidRPr="00690C35">
        <w:rPr>
          <w:sz w:val="22"/>
          <w:szCs w:val="22"/>
        </w:rPr>
        <w:t>» très supérieur à</w:t>
      </w:r>
    </w:p>
    <w:p w:rsidR="00690C35" w:rsidRPr="00690C35" w:rsidRDefault="00690C35" w:rsidP="00690C35">
      <w:pPr>
        <w:ind w:left="-284"/>
        <w:rPr>
          <w:sz w:val="22"/>
          <w:szCs w:val="22"/>
        </w:rPr>
      </w:pPr>
      <w:r w:rsidRPr="00690C35">
        <w:rPr>
          <w:sz w:val="22"/>
          <w:szCs w:val="22"/>
        </w:rPr>
        <w:t xml:space="preserve">« très inférieur à </w:t>
      </w:r>
    </w:p>
    <w:p w:rsidR="00690C35" w:rsidRPr="00690C35" w:rsidRDefault="00690C35" w:rsidP="00690C35">
      <w:pPr>
        <w:tabs>
          <w:tab w:val="left" w:pos="1540"/>
        </w:tabs>
        <w:ind w:left="-284"/>
        <w:rPr>
          <w:sz w:val="22"/>
          <w:szCs w:val="22"/>
        </w:rPr>
      </w:pPr>
      <w:r w:rsidRPr="00690C35">
        <w:rPr>
          <w:sz w:val="22"/>
          <w:szCs w:val="22"/>
        </w:rPr>
        <w:sym w:font="Symbol" w:char="F0C9"/>
      </w:r>
      <w:r w:rsidRPr="00690C35">
        <w:rPr>
          <w:sz w:val="22"/>
          <w:szCs w:val="22"/>
        </w:rPr>
        <w:t> ; Contient et sa négation (barré)</w:t>
      </w:r>
    </w:p>
    <w:p w:rsidR="00690C35" w:rsidRPr="00690C35" w:rsidRDefault="00690C35" w:rsidP="00690C35">
      <w:pPr>
        <w:tabs>
          <w:tab w:val="left" w:pos="1540"/>
        </w:tabs>
        <w:ind w:left="-284"/>
        <w:rPr>
          <w:sz w:val="22"/>
          <w:szCs w:val="22"/>
        </w:rPr>
      </w:pPr>
      <w:r w:rsidRPr="00690C35">
        <w:rPr>
          <w:sz w:val="22"/>
          <w:szCs w:val="22"/>
        </w:rPr>
        <w:sym w:font="Symbol" w:char="F0CC"/>
      </w:r>
      <w:r w:rsidRPr="00690C35">
        <w:rPr>
          <w:sz w:val="22"/>
          <w:szCs w:val="22"/>
        </w:rPr>
        <w:t xml:space="preserve"> appartient et sa négation  </w:t>
      </w:r>
    </w:p>
    <w:p w:rsidR="00690C35" w:rsidRPr="00690C35" w:rsidRDefault="00690C35" w:rsidP="00690C35">
      <w:pPr>
        <w:ind w:left="-284"/>
        <w:rPr>
          <w:sz w:val="22"/>
          <w:szCs w:val="22"/>
        </w:rPr>
      </w:pPr>
      <w:r w:rsidRPr="00690C35">
        <w:rPr>
          <w:sz w:val="22"/>
          <w:szCs w:val="22"/>
        </w:rPr>
        <w:t xml:space="preserve"> ± plus ou moins</w:t>
      </w:r>
    </w:p>
    <w:p w:rsidR="007D3EEA" w:rsidRPr="00690C35" w:rsidRDefault="007D3EEA" w:rsidP="00690C35">
      <w:pPr>
        <w:pStyle w:val="titre2"/>
        <w:spacing w:before="0" w:beforeAutospacing="0" w:after="0" w:afterAutospacing="0"/>
        <w:ind w:left="-284"/>
        <w:rPr>
          <w:b w:val="0"/>
          <w:bCs w:val="0"/>
        </w:rPr>
      </w:pPr>
    </w:p>
    <w:sectPr w:rsidR="007D3EEA" w:rsidRPr="00690C35" w:rsidSect="00690C35">
      <w:type w:val="continuous"/>
      <w:pgSz w:w="11906" w:h="16838"/>
      <w:pgMar w:top="1021" w:right="1134" w:bottom="1021" w:left="1134" w:header="709" w:footer="709" w:gutter="0"/>
      <w:pgNumType w:start="1"/>
      <w:cols w:num="4"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9F1" w:rsidRDefault="001049F1">
      <w:r>
        <w:separator/>
      </w:r>
    </w:p>
  </w:endnote>
  <w:endnote w:type="continuationSeparator" w:id="1">
    <w:p w:rsidR="001049F1" w:rsidRDefault="00104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34" w:rsidRDefault="00D50920" w:rsidP="00BD30C4">
    <w:pPr>
      <w:pStyle w:val="Pieddepage"/>
      <w:framePr w:wrap="around" w:vAnchor="text" w:hAnchor="margin" w:xAlign="right" w:y="1"/>
      <w:rPr>
        <w:rStyle w:val="Numrodepage"/>
      </w:rPr>
    </w:pPr>
    <w:r>
      <w:rPr>
        <w:rStyle w:val="Numrodepage"/>
      </w:rPr>
      <w:fldChar w:fldCharType="begin"/>
    </w:r>
    <w:r w:rsidR="00B96A34">
      <w:rPr>
        <w:rStyle w:val="Numrodepage"/>
      </w:rPr>
      <w:instrText xml:space="preserve">PAGE  </w:instrText>
    </w:r>
    <w:r>
      <w:rPr>
        <w:rStyle w:val="Numrodepage"/>
      </w:rPr>
      <w:fldChar w:fldCharType="end"/>
    </w:r>
  </w:p>
  <w:p w:rsidR="00B96A34" w:rsidRDefault="00B96A34" w:rsidP="00B96A34">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34" w:rsidRDefault="00D50920" w:rsidP="00BD30C4">
    <w:pPr>
      <w:pStyle w:val="Pieddepage"/>
      <w:framePr w:wrap="around" w:vAnchor="text" w:hAnchor="margin" w:xAlign="right" w:y="1"/>
      <w:rPr>
        <w:rStyle w:val="Numrodepage"/>
      </w:rPr>
    </w:pPr>
    <w:r>
      <w:rPr>
        <w:rStyle w:val="Numrodepage"/>
      </w:rPr>
      <w:fldChar w:fldCharType="begin"/>
    </w:r>
    <w:r w:rsidR="00B96A34">
      <w:rPr>
        <w:rStyle w:val="Numrodepage"/>
      </w:rPr>
      <w:instrText xml:space="preserve">PAGE  </w:instrText>
    </w:r>
    <w:r>
      <w:rPr>
        <w:rStyle w:val="Numrodepage"/>
      </w:rPr>
      <w:fldChar w:fldCharType="separate"/>
    </w:r>
    <w:r w:rsidR="00B02724">
      <w:rPr>
        <w:rStyle w:val="Numrodepage"/>
        <w:noProof/>
      </w:rPr>
      <w:t>1</w:t>
    </w:r>
    <w:r>
      <w:rPr>
        <w:rStyle w:val="Numrodepage"/>
      </w:rPr>
      <w:fldChar w:fldCharType="end"/>
    </w:r>
  </w:p>
  <w:p w:rsidR="00B96A34" w:rsidRDefault="00B96A34" w:rsidP="00B96A34">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9F1" w:rsidRDefault="001049F1">
      <w:r>
        <w:separator/>
      </w:r>
    </w:p>
  </w:footnote>
  <w:footnote w:type="continuationSeparator" w:id="1">
    <w:p w:rsidR="001049F1" w:rsidRDefault="00104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in;height:3in" o:bullet="t"/>
    </w:pict>
  </w:numPicBullet>
  <w:numPicBullet w:numPicBulletId="1">
    <w:pict>
      <v:shape id="_x0000_i1074" type="#_x0000_t75" style="width:3in;height:3in" o:bullet="t"/>
    </w:pict>
  </w:numPicBullet>
  <w:numPicBullet w:numPicBulletId="2">
    <w:pict>
      <v:shape id="_x0000_i1075" type="#_x0000_t75" style="width:3in;height:3in" o:bullet="t"/>
    </w:pict>
  </w:numPicBullet>
  <w:numPicBullet w:numPicBulletId="3">
    <w:pict>
      <v:shape id="_x0000_i1076" type="#_x0000_t75" style="width:7.5pt;height:7.5pt" o:bullet="t">
        <v:imagedata r:id="rId1" o:title="puce_10"/>
      </v:shape>
    </w:pict>
  </w:numPicBullet>
  <w:numPicBullet w:numPicBulletId="4">
    <w:pict>
      <v:shape id="_x0000_i1077" type="#_x0000_t75" style="width:3in;height:3in" o:bullet="t"/>
    </w:pict>
  </w:numPicBullet>
  <w:numPicBullet w:numPicBulletId="5">
    <w:pict>
      <v:shape id="_x0000_i1078" type="#_x0000_t75" style="width:3in;height:3in" o:bullet="t"/>
    </w:pict>
  </w:numPicBullet>
  <w:numPicBullet w:numPicBulletId="6">
    <w:pict>
      <v:shape id="_x0000_i1079" type="#_x0000_t75" style="width:3in;height:3in" o:bullet="t"/>
    </w:pict>
  </w:numPicBullet>
  <w:numPicBullet w:numPicBulletId="7">
    <w:pict>
      <v:shape id="_x0000_i1080" type="#_x0000_t75" style="width:3in;height:3in" o:bullet="t"/>
    </w:pict>
  </w:numPicBullet>
  <w:numPicBullet w:numPicBulletId="8">
    <w:pict>
      <v:shape id="_x0000_i1081" type="#_x0000_t75" style="width:3in;height:3in" o:bullet="t"/>
    </w:pict>
  </w:numPicBullet>
  <w:numPicBullet w:numPicBulletId="9">
    <w:pict>
      <v:shape id="_x0000_i1082" type="#_x0000_t75" style="width:3in;height:3in" o:bullet="t"/>
    </w:pict>
  </w:numPicBullet>
  <w:numPicBullet w:numPicBulletId="10">
    <w:pict>
      <v:shape id="_x0000_i1083" type="#_x0000_t75" style="width:3in;height:3in" o:bullet="t"/>
    </w:pict>
  </w:numPicBullet>
  <w:numPicBullet w:numPicBulletId="11">
    <w:pict>
      <v:shape id="_x0000_i1084" type="#_x0000_t75" style="width:3in;height:3in" o:bullet="t"/>
    </w:pict>
  </w:numPicBullet>
  <w:numPicBullet w:numPicBulletId="12">
    <w:pict>
      <v:shape id="_x0000_i1085" type="#_x0000_t75" style="width:3in;height:3in" o:bullet="t"/>
    </w:pict>
  </w:numPicBullet>
  <w:numPicBullet w:numPicBulletId="13">
    <w:pict>
      <v:shape id="_x0000_i1086" type="#_x0000_t75" style="width:3in;height:3in" o:bullet="t"/>
    </w:pict>
  </w:numPicBullet>
  <w:numPicBullet w:numPicBulletId="14">
    <w:pict>
      <v:shape id="_x0000_i1087" type="#_x0000_t75" style="width:3in;height:3in" o:bullet="t"/>
    </w:pict>
  </w:numPicBullet>
  <w:numPicBullet w:numPicBulletId="15">
    <w:pict>
      <v:shape id="_x0000_i1088" type="#_x0000_t75" style="width:3in;height:3in" o:bullet="t"/>
    </w:pict>
  </w:numPicBullet>
  <w:numPicBullet w:numPicBulletId="16">
    <w:pict>
      <v:shape id="_x0000_i1089" type="#_x0000_t75" style="width:3in;height:3in" o:bullet="t"/>
    </w:pict>
  </w:numPicBullet>
  <w:numPicBullet w:numPicBulletId="17">
    <w:pict>
      <v:shape id="_x0000_i1090" type="#_x0000_t75" style="width:3in;height:3in" o:bullet="t"/>
    </w:pict>
  </w:numPicBullet>
  <w:numPicBullet w:numPicBulletId="18">
    <w:pict>
      <v:shape id="_x0000_i1091" type="#_x0000_t75" style="width:3in;height:3in" o:bullet="t"/>
    </w:pict>
  </w:numPicBullet>
  <w:numPicBullet w:numPicBulletId="19">
    <w:pict>
      <v:shape id="_x0000_i1092" type="#_x0000_t75" style="width:3in;height:3in" o:bullet="t"/>
    </w:pict>
  </w:numPicBullet>
  <w:numPicBullet w:numPicBulletId="20">
    <w:pict>
      <v:shape id="_x0000_i1093" type="#_x0000_t75" style="width:3in;height:3in" o:bullet="t"/>
    </w:pict>
  </w:numPicBullet>
  <w:numPicBullet w:numPicBulletId="21">
    <w:pict>
      <v:shape id="_x0000_i1094" type="#_x0000_t75" style="width:3in;height:3in" o:bullet="t"/>
    </w:pict>
  </w:numPicBullet>
  <w:numPicBullet w:numPicBulletId="22">
    <w:pict>
      <v:shape id="_x0000_i1095" type="#_x0000_t75" style="width:3in;height:3in" o:bullet="t"/>
    </w:pict>
  </w:numPicBullet>
  <w:numPicBullet w:numPicBulletId="23">
    <w:pict>
      <v:shape id="_x0000_i1096" type="#_x0000_t75" style="width:3in;height:3in" o:bullet="t"/>
    </w:pict>
  </w:numPicBullet>
  <w:numPicBullet w:numPicBulletId="24">
    <w:pict>
      <v:shape id="_x0000_i1097" type="#_x0000_t75" style="width:3in;height:3in" o:bullet="t"/>
    </w:pict>
  </w:numPicBullet>
  <w:numPicBullet w:numPicBulletId="25">
    <w:pict>
      <v:shape id="_x0000_i1098" type="#_x0000_t75" style="width:3in;height:3in" o:bullet="t"/>
    </w:pict>
  </w:numPicBullet>
  <w:numPicBullet w:numPicBulletId="26">
    <w:pict>
      <v:shape id="_x0000_i1099" type="#_x0000_t75" style="width:3in;height:3in" o:bullet="t"/>
    </w:pict>
  </w:numPicBullet>
  <w:numPicBullet w:numPicBulletId="27">
    <w:pict>
      <v:shape id="_x0000_i1100" type="#_x0000_t75" style="width:3in;height:3in" o:bullet="t"/>
    </w:pict>
  </w:numPicBullet>
  <w:numPicBullet w:numPicBulletId="28">
    <w:pict>
      <v:shape id="_x0000_i1101" type="#_x0000_t75" style="width:3in;height:3in" o:bullet="t"/>
    </w:pict>
  </w:numPicBullet>
  <w:numPicBullet w:numPicBulletId="29">
    <w:pict>
      <v:shape id="_x0000_i1102" type="#_x0000_t75" style="width:3in;height:3in" o:bullet="t"/>
    </w:pict>
  </w:numPicBullet>
  <w:numPicBullet w:numPicBulletId="30">
    <w:pict>
      <v:shape id="_x0000_i1103" type="#_x0000_t75" style="width:3in;height:3in" o:bullet="t"/>
    </w:pict>
  </w:numPicBullet>
  <w:numPicBullet w:numPicBulletId="31">
    <w:pict>
      <v:shape id="_x0000_i1104" type="#_x0000_t75" style="width:3in;height:3in" o:bullet="t"/>
    </w:pict>
  </w:numPicBullet>
  <w:numPicBullet w:numPicBulletId="32">
    <w:pict>
      <v:shape id="_x0000_i1105" type="#_x0000_t75" style="width:3in;height:3in" o:bullet="t"/>
    </w:pict>
  </w:numPicBullet>
  <w:numPicBullet w:numPicBulletId="33">
    <w:pict>
      <v:shape id="_x0000_i1106" type="#_x0000_t75" style="width:3in;height:3in" o:bullet="t"/>
    </w:pict>
  </w:numPicBullet>
  <w:numPicBullet w:numPicBulletId="34">
    <w:pict>
      <v:shape id="_x0000_i1107" type="#_x0000_t75" style="width:3in;height:3in" o:bullet="t"/>
    </w:pict>
  </w:numPicBullet>
  <w:numPicBullet w:numPicBulletId="35">
    <w:pict>
      <v:shape id="_x0000_i1108" type="#_x0000_t75" style="width:3in;height:3in" o:bullet="t"/>
    </w:pict>
  </w:numPicBullet>
  <w:numPicBullet w:numPicBulletId="36">
    <w:pict>
      <v:shape id="_x0000_i1109" type="#_x0000_t75" style="width:3in;height:3in" o:bullet="t"/>
    </w:pict>
  </w:numPicBullet>
  <w:numPicBullet w:numPicBulletId="37">
    <w:pict>
      <v:shape id="_x0000_i1110" type="#_x0000_t75" style="width:3in;height:3in" o:bullet="t"/>
    </w:pict>
  </w:numPicBullet>
  <w:numPicBullet w:numPicBulletId="38">
    <w:pict>
      <v:shape id="_x0000_i1111" type="#_x0000_t75" style="width:3in;height:3in" o:bullet="t"/>
    </w:pict>
  </w:numPicBullet>
  <w:numPicBullet w:numPicBulletId="39">
    <w:pict>
      <v:shape id="_x0000_i1112" type="#_x0000_t75" style="width:3in;height:3in" o:bullet="t"/>
    </w:pict>
  </w:numPicBullet>
  <w:numPicBullet w:numPicBulletId="40">
    <w:pict>
      <v:shape id="_x0000_i1113" type="#_x0000_t75" style="width:3in;height:3in" o:bullet="t"/>
    </w:pict>
  </w:numPicBullet>
  <w:numPicBullet w:numPicBulletId="41">
    <w:pict>
      <v:shape id="_x0000_i1114" type="#_x0000_t75" style="width:3in;height:3in" o:bullet="t"/>
    </w:pict>
  </w:numPicBullet>
  <w:numPicBullet w:numPicBulletId="42">
    <w:pict>
      <v:shape id="_x0000_i1115" type="#_x0000_t75" style="width:3in;height:3in" o:bullet="t"/>
    </w:pict>
  </w:numPicBullet>
  <w:numPicBullet w:numPicBulletId="43">
    <w:pict>
      <v:shape id="_x0000_i1116" type="#_x0000_t75" style="width:3in;height:3in" o:bullet="t"/>
    </w:pict>
  </w:numPicBullet>
  <w:numPicBullet w:numPicBulletId="44">
    <w:pict>
      <v:shape id="_x0000_i1117" type="#_x0000_t75" style="width:3in;height:3in" o:bullet="t"/>
    </w:pict>
  </w:numPicBullet>
  <w:numPicBullet w:numPicBulletId="45">
    <w:pict>
      <v:shape id="_x0000_i1118" type="#_x0000_t75" style="width:3in;height:3in" o:bullet="t"/>
    </w:pict>
  </w:numPicBullet>
  <w:numPicBullet w:numPicBulletId="46">
    <w:pict>
      <v:shape id="_x0000_i1119" type="#_x0000_t75" style="width:3in;height:3in" o:bullet="t"/>
    </w:pict>
  </w:numPicBullet>
  <w:abstractNum w:abstractNumId="0">
    <w:nsid w:val="00000002"/>
    <w:multiLevelType w:val="multilevel"/>
    <w:tmpl w:val="00000002"/>
    <w:name w:val="WW8Num3"/>
    <w:lvl w:ilvl="0">
      <w:numFmt w:val="bullet"/>
      <w:lvlText w:val="-"/>
      <w:lvlJc w:val="left"/>
      <w:pPr>
        <w:tabs>
          <w:tab w:val="num" w:pos="720"/>
        </w:tabs>
        <w:ind w:left="720" w:hanging="360"/>
      </w:pPr>
      <w:rPr>
        <w:rFonts w:ascii="Times New Roman" w:hAnsi="Times New Roman" w:cs="Times New Roman"/>
      </w:rPr>
    </w:lvl>
    <w:lvl w:ilvl="1">
      <w:start w:val="2"/>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42A7A"/>
    <w:multiLevelType w:val="multilevel"/>
    <w:tmpl w:val="8BF4A69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76D82"/>
    <w:multiLevelType w:val="multilevel"/>
    <w:tmpl w:val="C5468854"/>
    <w:lvl w:ilvl="0">
      <w:start w:val="1"/>
      <w:numFmt w:val="bullet"/>
      <w:lvlText w:val=""/>
      <w:lvlPicBulletId w:val="41"/>
      <w:lvlJc w:val="left"/>
      <w:pPr>
        <w:tabs>
          <w:tab w:val="num" w:pos="720"/>
        </w:tabs>
        <w:ind w:left="720" w:hanging="360"/>
      </w:pPr>
      <w:rPr>
        <w:rFonts w:ascii="Symbol" w:hAnsi="Symbol" w:hint="default"/>
        <w:sz w:val="20"/>
      </w:rPr>
    </w:lvl>
    <w:lvl w:ilvl="1" w:tentative="1">
      <w:start w:val="1"/>
      <w:numFmt w:val="bullet"/>
      <w:lvlText w:val="o"/>
      <w:lvlPicBulletId w:val="42"/>
      <w:lvlJc w:val="left"/>
      <w:pPr>
        <w:tabs>
          <w:tab w:val="num" w:pos="1440"/>
        </w:tabs>
        <w:ind w:left="1440" w:hanging="360"/>
      </w:pPr>
      <w:rPr>
        <w:rFonts w:ascii="Courier New" w:hAnsi="Courier New" w:hint="default"/>
        <w:sz w:val="20"/>
      </w:rPr>
    </w:lvl>
    <w:lvl w:ilvl="2" w:tentative="1">
      <w:start w:val="1"/>
      <w:numFmt w:val="bullet"/>
      <w:lvlText w:val=""/>
      <w:lvlPicBulletId w:val="4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961769"/>
    <w:multiLevelType w:val="multilevel"/>
    <w:tmpl w:val="8C063FA6"/>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PicBulletId w:val="1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5C5165"/>
    <w:multiLevelType w:val="multilevel"/>
    <w:tmpl w:val="B090F7F4"/>
    <w:lvl w:ilvl="0">
      <w:start w:val="1"/>
      <w:numFmt w:val="bullet"/>
      <w:lvlText w:val=""/>
      <w:lvlPicBulletId w:val="17"/>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PicBulletId w:val="1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DF0B49"/>
    <w:multiLevelType w:val="hybridMultilevel"/>
    <w:tmpl w:val="5204DAC6"/>
    <w:lvl w:ilvl="0" w:tplc="040C000D">
      <w:start w:val="1"/>
      <w:numFmt w:val="bullet"/>
      <w:lvlText w:val=""/>
      <w:lvlJc w:val="left"/>
      <w:pPr>
        <w:ind w:left="460" w:hanging="360"/>
      </w:pPr>
      <w:rPr>
        <w:rFonts w:ascii="Wingdings" w:hAnsi="Wingdings"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7">
    <w:nsid w:val="131963FF"/>
    <w:multiLevelType w:val="multilevel"/>
    <w:tmpl w:val="15A244A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5059F3"/>
    <w:multiLevelType w:val="multilevel"/>
    <w:tmpl w:val="33CEB496"/>
    <w:lvl w:ilvl="0">
      <w:start w:val="1"/>
      <w:numFmt w:val="bullet"/>
      <w:lvlText w:val=""/>
      <w:lvlPicBulletId w:val="32"/>
      <w:lvlJc w:val="left"/>
      <w:pPr>
        <w:tabs>
          <w:tab w:val="num" w:pos="720"/>
        </w:tabs>
        <w:ind w:left="720" w:hanging="360"/>
      </w:pPr>
      <w:rPr>
        <w:rFonts w:ascii="Symbol" w:hAnsi="Symbol" w:hint="default"/>
        <w:sz w:val="20"/>
      </w:rPr>
    </w:lvl>
    <w:lvl w:ilvl="1" w:tentative="1">
      <w:start w:val="1"/>
      <w:numFmt w:val="bullet"/>
      <w:lvlText w:val="o"/>
      <w:lvlPicBulletId w:val="33"/>
      <w:lvlJc w:val="left"/>
      <w:pPr>
        <w:tabs>
          <w:tab w:val="num" w:pos="1440"/>
        </w:tabs>
        <w:ind w:left="1440" w:hanging="360"/>
      </w:pPr>
      <w:rPr>
        <w:rFonts w:ascii="Courier New" w:hAnsi="Courier New" w:hint="default"/>
        <w:sz w:val="20"/>
      </w:rPr>
    </w:lvl>
    <w:lvl w:ilvl="2" w:tentative="1">
      <w:start w:val="1"/>
      <w:numFmt w:val="bullet"/>
      <w:lvlText w:val=""/>
      <w:lvlPicBulletId w:val="3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E6570"/>
    <w:multiLevelType w:val="multilevel"/>
    <w:tmpl w:val="91480BE8"/>
    <w:lvl w:ilvl="0">
      <w:start w:val="1"/>
      <w:numFmt w:val="bullet"/>
      <w:lvlText w:val=""/>
      <w:lvlPicBulletId w:val="44"/>
      <w:lvlJc w:val="left"/>
      <w:pPr>
        <w:tabs>
          <w:tab w:val="num" w:pos="720"/>
        </w:tabs>
        <w:ind w:left="720" w:hanging="360"/>
      </w:pPr>
      <w:rPr>
        <w:rFonts w:ascii="Symbol" w:hAnsi="Symbol" w:hint="default"/>
        <w:sz w:val="20"/>
      </w:rPr>
    </w:lvl>
    <w:lvl w:ilvl="1" w:tentative="1">
      <w:start w:val="1"/>
      <w:numFmt w:val="bullet"/>
      <w:lvlText w:val="o"/>
      <w:lvlPicBulletId w:val="45"/>
      <w:lvlJc w:val="left"/>
      <w:pPr>
        <w:tabs>
          <w:tab w:val="num" w:pos="1440"/>
        </w:tabs>
        <w:ind w:left="1440" w:hanging="360"/>
      </w:pPr>
      <w:rPr>
        <w:rFonts w:ascii="Courier New" w:hAnsi="Courier New" w:hint="default"/>
        <w:sz w:val="20"/>
      </w:rPr>
    </w:lvl>
    <w:lvl w:ilvl="2" w:tentative="1">
      <w:start w:val="1"/>
      <w:numFmt w:val="bullet"/>
      <w:lvlText w:val=""/>
      <w:lvlPicBulletId w:val="4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D971F0"/>
    <w:multiLevelType w:val="multilevel"/>
    <w:tmpl w:val="C1B6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385DD5"/>
    <w:multiLevelType w:val="multilevel"/>
    <w:tmpl w:val="F8F0AAF6"/>
    <w:lvl w:ilvl="0">
      <w:start w:val="1"/>
      <w:numFmt w:val="bullet"/>
      <w:lvlText w:val=""/>
      <w:lvlPicBulletId w:val="29"/>
      <w:lvlJc w:val="left"/>
      <w:pPr>
        <w:tabs>
          <w:tab w:val="num" w:pos="720"/>
        </w:tabs>
        <w:ind w:left="720" w:hanging="360"/>
      </w:pPr>
      <w:rPr>
        <w:rFonts w:ascii="Symbol" w:hAnsi="Symbol" w:hint="default"/>
        <w:sz w:val="20"/>
      </w:rPr>
    </w:lvl>
    <w:lvl w:ilvl="1" w:tentative="1">
      <w:start w:val="1"/>
      <w:numFmt w:val="bullet"/>
      <w:lvlText w:val="o"/>
      <w:lvlPicBulletId w:val="30"/>
      <w:lvlJc w:val="left"/>
      <w:pPr>
        <w:tabs>
          <w:tab w:val="num" w:pos="1440"/>
        </w:tabs>
        <w:ind w:left="1440" w:hanging="360"/>
      </w:pPr>
      <w:rPr>
        <w:rFonts w:ascii="Courier New" w:hAnsi="Courier New" w:hint="default"/>
        <w:sz w:val="20"/>
      </w:rPr>
    </w:lvl>
    <w:lvl w:ilvl="2" w:tentative="1">
      <w:start w:val="1"/>
      <w:numFmt w:val="bullet"/>
      <w:lvlText w:val=""/>
      <w:lvlPicBulletId w:val="3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EC48F8"/>
    <w:multiLevelType w:val="hybridMultilevel"/>
    <w:tmpl w:val="4E5442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2573CF3"/>
    <w:multiLevelType w:val="hybridMultilevel"/>
    <w:tmpl w:val="F31C0C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A5D27B2"/>
    <w:multiLevelType w:val="multilevel"/>
    <w:tmpl w:val="2C6CB536"/>
    <w:lvl w:ilvl="0">
      <w:start w:val="1"/>
      <w:numFmt w:val="bullet"/>
      <w:lvlText w:val=""/>
      <w:lvlPicBulletId w:val="20"/>
      <w:lvlJc w:val="left"/>
      <w:pPr>
        <w:tabs>
          <w:tab w:val="num" w:pos="720"/>
        </w:tabs>
        <w:ind w:left="720" w:hanging="360"/>
      </w:pPr>
      <w:rPr>
        <w:rFonts w:ascii="Symbol" w:hAnsi="Symbol" w:hint="default"/>
        <w:sz w:val="20"/>
      </w:rPr>
    </w:lvl>
    <w:lvl w:ilvl="1" w:tentative="1">
      <w:start w:val="1"/>
      <w:numFmt w:val="bullet"/>
      <w:lvlText w:val="o"/>
      <w:lvlPicBulletId w:val="21"/>
      <w:lvlJc w:val="left"/>
      <w:pPr>
        <w:tabs>
          <w:tab w:val="num" w:pos="1440"/>
        </w:tabs>
        <w:ind w:left="1440" w:hanging="360"/>
      </w:pPr>
      <w:rPr>
        <w:rFonts w:ascii="Courier New" w:hAnsi="Courier New" w:hint="default"/>
        <w:sz w:val="20"/>
      </w:rPr>
    </w:lvl>
    <w:lvl w:ilvl="2" w:tentative="1">
      <w:start w:val="1"/>
      <w:numFmt w:val="bullet"/>
      <w:lvlText w:val=""/>
      <w:lvlPicBulletId w:val="2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613C8C"/>
    <w:multiLevelType w:val="multilevel"/>
    <w:tmpl w:val="21CAB87E"/>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F14BB5"/>
    <w:multiLevelType w:val="multilevel"/>
    <w:tmpl w:val="2FB0E724"/>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E615A8"/>
    <w:multiLevelType w:val="multilevel"/>
    <w:tmpl w:val="1FC2DE7A"/>
    <w:lvl w:ilvl="0">
      <w:start w:val="1"/>
      <w:numFmt w:val="bullet"/>
      <w:lvlText w:val=""/>
      <w:lvlPicBulletId w:val="23"/>
      <w:lvlJc w:val="left"/>
      <w:pPr>
        <w:tabs>
          <w:tab w:val="num" w:pos="720"/>
        </w:tabs>
        <w:ind w:left="720" w:hanging="360"/>
      </w:pPr>
      <w:rPr>
        <w:rFonts w:ascii="Symbol" w:hAnsi="Symbol" w:hint="default"/>
        <w:sz w:val="20"/>
      </w:rPr>
    </w:lvl>
    <w:lvl w:ilvl="1" w:tentative="1">
      <w:start w:val="1"/>
      <w:numFmt w:val="bullet"/>
      <w:lvlText w:val="o"/>
      <w:lvlPicBulletId w:val="24"/>
      <w:lvlJc w:val="left"/>
      <w:pPr>
        <w:tabs>
          <w:tab w:val="num" w:pos="1440"/>
        </w:tabs>
        <w:ind w:left="1440" w:hanging="360"/>
      </w:pPr>
      <w:rPr>
        <w:rFonts w:ascii="Courier New" w:hAnsi="Courier New" w:hint="default"/>
        <w:sz w:val="20"/>
      </w:rPr>
    </w:lvl>
    <w:lvl w:ilvl="2" w:tentative="1">
      <w:start w:val="1"/>
      <w:numFmt w:val="bullet"/>
      <w:lvlText w:val=""/>
      <w:lvlPicBulletId w:val="2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7E1485"/>
    <w:multiLevelType w:val="multilevel"/>
    <w:tmpl w:val="BA68B984"/>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C54112"/>
    <w:multiLevelType w:val="multilevel"/>
    <w:tmpl w:val="39A28FA0"/>
    <w:lvl w:ilvl="0">
      <w:start w:val="1"/>
      <w:numFmt w:val="bullet"/>
      <w:lvlText w:val=""/>
      <w:lvlPicBulletId w:val="35"/>
      <w:lvlJc w:val="left"/>
      <w:pPr>
        <w:tabs>
          <w:tab w:val="num" w:pos="720"/>
        </w:tabs>
        <w:ind w:left="720" w:hanging="360"/>
      </w:pPr>
      <w:rPr>
        <w:rFonts w:ascii="Symbol" w:hAnsi="Symbol" w:hint="default"/>
        <w:sz w:val="20"/>
      </w:rPr>
    </w:lvl>
    <w:lvl w:ilvl="1" w:tentative="1">
      <w:start w:val="1"/>
      <w:numFmt w:val="bullet"/>
      <w:lvlText w:val="o"/>
      <w:lvlPicBulletId w:val="36"/>
      <w:lvlJc w:val="left"/>
      <w:pPr>
        <w:tabs>
          <w:tab w:val="num" w:pos="1440"/>
        </w:tabs>
        <w:ind w:left="1440" w:hanging="360"/>
      </w:pPr>
      <w:rPr>
        <w:rFonts w:ascii="Courier New" w:hAnsi="Courier New" w:hint="default"/>
        <w:sz w:val="20"/>
      </w:rPr>
    </w:lvl>
    <w:lvl w:ilvl="2" w:tentative="1">
      <w:start w:val="1"/>
      <w:numFmt w:val="bullet"/>
      <w:lvlText w:val=""/>
      <w:lvlPicBulletId w:val="3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C474CD"/>
    <w:multiLevelType w:val="multilevel"/>
    <w:tmpl w:val="5498D4B4"/>
    <w:lvl w:ilvl="0">
      <w:start w:val="1"/>
      <w:numFmt w:val="bullet"/>
      <w:lvlText w:val=""/>
      <w:lvlPicBulletId w:val="26"/>
      <w:lvlJc w:val="left"/>
      <w:pPr>
        <w:tabs>
          <w:tab w:val="num" w:pos="720"/>
        </w:tabs>
        <w:ind w:left="720" w:hanging="360"/>
      </w:pPr>
      <w:rPr>
        <w:rFonts w:ascii="Symbol" w:hAnsi="Symbol" w:hint="default"/>
        <w:sz w:val="20"/>
      </w:rPr>
    </w:lvl>
    <w:lvl w:ilvl="1" w:tentative="1">
      <w:start w:val="1"/>
      <w:numFmt w:val="bullet"/>
      <w:lvlText w:val="o"/>
      <w:lvlPicBulletId w:val="27"/>
      <w:lvlJc w:val="left"/>
      <w:pPr>
        <w:tabs>
          <w:tab w:val="num" w:pos="1440"/>
        </w:tabs>
        <w:ind w:left="1440" w:hanging="360"/>
      </w:pPr>
      <w:rPr>
        <w:rFonts w:ascii="Courier New" w:hAnsi="Courier New" w:hint="default"/>
        <w:sz w:val="20"/>
      </w:rPr>
    </w:lvl>
    <w:lvl w:ilvl="2" w:tentative="1">
      <w:start w:val="1"/>
      <w:numFmt w:val="bullet"/>
      <w:lvlText w:val=""/>
      <w:lvlPicBulletId w:val="2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166590"/>
    <w:multiLevelType w:val="multilevel"/>
    <w:tmpl w:val="3372EE6C"/>
    <w:lvl w:ilvl="0">
      <w:start w:val="1"/>
      <w:numFmt w:val="bullet"/>
      <w:lvlText w:val=""/>
      <w:lvlPicBulletId w:val="38"/>
      <w:lvlJc w:val="left"/>
      <w:pPr>
        <w:tabs>
          <w:tab w:val="num" w:pos="720"/>
        </w:tabs>
        <w:ind w:left="720" w:hanging="360"/>
      </w:pPr>
      <w:rPr>
        <w:rFonts w:ascii="Symbol" w:hAnsi="Symbol" w:hint="default"/>
        <w:sz w:val="20"/>
      </w:rPr>
    </w:lvl>
    <w:lvl w:ilvl="1" w:tentative="1">
      <w:start w:val="1"/>
      <w:numFmt w:val="bullet"/>
      <w:lvlText w:val="o"/>
      <w:lvlPicBulletId w:val="39"/>
      <w:lvlJc w:val="left"/>
      <w:pPr>
        <w:tabs>
          <w:tab w:val="num" w:pos="1440"/>
        </w:tabs>
        <w:ind w:left="1440" w:hanging="360"/>
      </w:pPr>
      <w:rPr>
        <w:rFonts w:ascii="Courier New" w:hAnsi="Courier New" w:hint="default"/>
        <w:sz w:val="20"/>
      </w:rPr>
    </w:lvl>
    <w:lvl w:ilvl="2" w:tentative="1">
      <w:start w:val="1"/>
      <w:numFmt w:val="bullet"/>
      <w:lvlText w:val=""/>
      <w:lvlPicBulletId w:val="4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BF3483"/>
    <w:multiLevelType w:val="hybridMultilevel"/>
    <w:tmpl w:val="7CC864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7"/>
  </w:num>
  <w:num w:numId="4">
    <w:abstractNumId w:val="18"/>
  </w:num>
  <w:num w:numId="5">
    <w:abstractNumId w:val="16"/>
  </w:num>
  <w:num w:numId="6">
    <w:abstractNumId w:val="4"/>
  </w:num>
  <w:num w:numId="7">
    <w:abstractNumId w:val="5"/>
  </w:num>
  <w:num w:numId="8">
    <w:abstractNumId w:val="14"/>
  </w:num>
  <w:num w:numId="9">
    <w:abstractNumId w:val="17"/>
  </w:num>
  <w:num w:numId="10">
    <w:abstractNumId w:val="20"/>
  </w:num>
  <w:num w:numId="11">
    <w:abstractNumId w:val="11"/>
  </w:num>
  <w:num w:numId="12">
    <w:abstractNumId w:val="8"/>
  </w:num>
  <w:num w:numId="13">
    <w:abstractNumId w:val="19"/>
  </w:num>
  <w:num w:numId="14">
    <w:abstractNumId w:val="10"/>
  </w:num>
  <w:num w:numId="15">
    <w:abstractNumId w:val="21"/>
  </w:num>
  <w:num w:numId="16">
    <w:abstractNumId w:val="3"/>
  </w:num>
  <w:num w:numId="17">
    <w:abstractNumId w:val="9"/>
  </w:num>
  <w:num w:numId="18">
    <w:abstractNumId w:val="13"/>
  </w:num>
  <w:num w:numId="19">
    <w:abstractNumId w:val="6"/>
  </w:num>
  <w:num w:numId="20">
    <w:abstractNumId w:val="0"/>
  </w:num>
  <w:num w:numId="21">
    <w:abstractNumId w:val="22"/>
  </w:num>
  <w:num w:numId="22">
    <w:abstractNumId w:val="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D48D2"/>
    <w:rsid w:val="000514BC"/>
    <w:rsid w:val="000D3AEF"/>
    <w:rsid w:val="000F1C3E"/>
    <w:rsid w:val="001049F1"/>
    <w:rsid w:val="00184E60"/>
    <w:rsid w:val="0026604C"/>
    <w:rsid w:val="00304DFE"/>
    <w:rsid w:val="0031220B"/>
    <w:rsid w:val="00386DD5"/>
    <w:rsid w:val="003A1BC9"/>
    <w:rsid w:val="00423E5E"/>
    <w:rsid w:val="0044154B"/>
    <w:rsid w:val="00447D1E"/>
    <w:rsid w:val="005C0CC5"/>
    <w:rsid w:val="00661272"/>
    <w:rsid w:val="00690C35"/>
    <w:rsid w:val="0074648F"/>
    <w:rsid w:val="00770EC8"/>
    <w:rsid w:val="007D3EEA"/>
    <w:rsid w:val="007E180B"/>
    <w:rsid w:val="00823C66"/>
    <w:rsid w:val="0085669C"/>
    <w:rsid w:val="00893B29"/>
    <w:rsid w:val="008B18BB"/>
    <w:rsid w:val="008C6664"/>
    <w:rsid w:val="00976A4F"/>
    <w:rsid w:val="00993572"/>
    <w:rsid w:val="00A90141"/>
    <w:rsid w:val="00B02724"/>
    <w:rsid w:val="00B173C4"/>
    <w:rsid w:val="00B23C7C"/>
    <w:rsid w:val="00B51E15"/>
    <w:rsid w:val="00B74722"/>
    <w:rsid w:val="00B96A34"/>
    <w:rsid w:val="00BA5542"/>
    <w:rsid w:val="00BD30C4"/>
    <w:rsid w:val="00D50920"/>
    <w:rsid w:val="00D6418A"/>
    <w:rsid w:val="00DD48D2"/>
    <w:rsid w:val="00E70ABF"/>
    <w:rsid w:val="00E777C7"/>
    <w:rsid w:val="00EA1DA1"/>
    <w:rsid w:val="00ED0D93"/>
    <w:rsid w:val="00F110FA"/>
    <w:rsid w:val="00F23498"/>
    <w:rsid w:val="00FB06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AE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DD48D2"/>
    <w:rPr>
      <w:strike w:val="0"/>
      <w:dstrike w:val="0"/>
      <w:color w:val="3399FF"/>
      <w:u w:val="none"/>
      <w:effect w:val="none"/>
    </w:rPr>
  </w:style>
  <w:style w:type="paragraph" w:customStyle="1" w:styleId="titre2">
    <w:name w:val="titre2"/>
    <w:basedOn w:val="Normal"/>
    <w:rsid w:val="00DD48D2"/>
    <w:pPr>
      <w:spacing w:before="100" w:beforeAutospacing="1" w:after="100" w:afterAutospacing="1"/>
    </w:pPr>
    <w:rPr>
      <w:rFonts w:ascii="Verdana" w:hAnsi="Verdana"/>
      <w:b/>
      <w:bCs/>
      <w:color w:val="000000"/>
      <w:sz w:val="26"/>
      <w:szCs w:val="26"/>
    </w:rPr>
  </w:style>
  <w:style w:type="paragraph" w:styleId="NormalWeb">
    <w:name w:val="Normal (Web)"/>
    <w:basedOn w:val="Normal"/>
    <w:rsid w:val="00DD48D2"/>
    <w:pPr>
      <w:spacing w:before="100" w:beforeAutospacing="1" w:after="100" w:afterAutospacing="1"/>
    </w:pPr>
  </w:style>
  <w:style w:type="paragraph" w:customStyle="1" w:styleId="titre3">
    <w:name w:val="titre3"/>
    <w:basedOn w:val="Normal"/>
    <w:rsid w:val="003A1BC9"/>
    <w:pPr>
      <w:spacing w:before="100" w:beforeAutospacing="1" w:after="100"/>
    </w:pPr>
    <w:rPr>
      <w:rFonts w:ascii="Verdana" w:hAnsi="Verdana"/>
      <w:b/>
      <w:bCs/>
      <w:color w:val="666666"/>
    </w:rPr>
  </w:style>
  <w:style w:type="character" w:customStyle="1" w:styleId="titre31">
    <w:name w:val="titre31"/>
    <w:basedOn w:val="Policepardfaut"/>
    <w:rsid w:val="003A1BC9"/>
    <w:rPr>
      <w:rFonts w:ascii="Verdana" w:hAnsi="Verdana" w:hint="default"/>
      <w:b/>
      <w:bCs/>
      <w:color w:val="666666"/>
      <w:sz w:val="24"/>
      <w:szCs w:val="24"/>
    </w:rPr>
  </w:style>
  <w:style w:type="character" w:customStyle="1" w:styleId="titre21">
    <w:name w:val="titre21"/>
    <w:basedOn w:val="Policepardfaut"/>
    <w:rsid w:val="003A1BC9"/>
    <w:rPr>
      <w:rFonts w:ascii="Verdana" w:hAnsi="Verdana" w:hint="default"/>
      <w:b/>
      <w:bCs/>
      <w:color w:val="000000"/>
      <w:sz w:val="26"/>
      <w:szCs w:val="26"/>
    </w:rPr>
  </w:style>
  <w:style w:type="paragraph" w:customStyle="1" w:styleId="lignemenu">
    <w:name w:val="lignemenu"/>
    <w:basedOn w:val="Normal"/>
    <w:rsid w:val="00976A4F"/>
    <w:pPr>
      <w:spacing w:after="140"/>
      <w:ind w:right="100"/>
    </w:pPr>
  </w:style>
  <w:style w:type="character" w:customStyle="1" w:styleId="titre11">
    <w:name w:val="titre11"/>
    <w:basedOn w:val="Policepardfaut"/>
    <w:rsid w:val="00976A4F"/>
    <w:rPr>
      <w:rFonts w:ascii="Verdana" w:hAnsi="Verdana" w:hint="default"/>
      <w:b/>
      <w:bCs/>
      <w:color w:val="336699"/>
      <w:sz w:val="34"/>
      <w:szCs w:val="34"/>
    </w:rPr>
  </w:style>
  <w:style w:type="paragraph" w:styleId="z-Hautduformulaire">
    <w:name w:val="HTML Top of Form"/>
    <w:basedOn w:val="Normal"/>
    <w:next w:val="Normal"/>
    <w:hidden/>
    <w:rsid w:val="00976A4F"/>
    <w:pPr>
      <w:pBdr>
        <w:bottom w:val="single" w:sz="6" w:space="1" w:color="auto"/>
      </w:pBdr>
      <w:jc w:val="center"/>
    </w:pPr>
    <w:rPr>
      <w:rFonts w:ascii="Arial" w:hAnsi="Arial" w:cs="Arial"/>
      <w:vanish/>
      <w:sz w:val="16"/>
      <w:szCs w:val="16"/>
    </w:rPr>
  </w:style>
  <w:style w:type="paragraph" w:styleId="z-Basduformulaire">
    <w:name w:val="HTML Bottom of Form"/>
    <w:basedOn w:val="Normal"/>
    <w:next w:val="Normal"/>
    <w:hidden/>
    <w:rsid w:val="00976A4F"/>
    <w:pPr>
      <w:pBdr>
        <w:top w:val="single" w:sz="6" w:space="1" w:color="auto"/>
      </w:pBdr>
      <w:jc w:val="center"/>
    </w:pPr>
    <w:rPr>
      <w:rFonts w:ascii="Arial" w:hAnsi="Arial" w:cs="Arial"/>
      <w:vanish/>
      <w:sz w:val="16"/>
      <w:szCs w:val="16"/>
    </w:rPr>
  </w:style>
  <w:style w:type="paragraph" w:styleId="Pieddepage">
    <w:name w:val="footer"/>
    <w:basedOn w:val="Normal"/>
    <w:rsid w:val="00B96A34"/>
    <w:pPr>
      <w:tabs>
        <w:tab w:val="center" w:pos="4536"/>
        <w:tab w:val="right" w:pos="9072"/>
      </w:tabs>
    </w:pPr>
  </w:style>
  <w:style w:type="character" w:styleId="Numrodepage">
    <w:name w:val="page number"/>
    <w:basedOn w:val="Policepardfaut"/>
    <w:rsid w:val="00B96A34"/>
  </w:style>
  <w:style w:type="paragraph" w:styleId="Paragraphedeliste">
    <w:name w:val="List Paragraph"/>
    <w:basedOn w:val="Normal"/>
    <w:uiPriority w:val="34"/>
    <w:qFormat/>
    <w:rsid w:val="00893B29"/>
    <w:pPr>
      <w:ind w:left="720"/>
      <w:contextualSpacing/>
    </w:pPr>
  </w:style>
</w:styles>
</file>

<file path=word/webSettings.xml><?xml version="1.0" encoding="utf-8"?>
<w:webSettings xmlns:r="http://schemas.openxmlformats.org/officeDocument/2006/relationships" xmlns:w="http://schemas.openxmlformats.org/wordprocessingml/2006/main">
  <w:divs>
    <w:div w:id="63915713">
      <w:bodyDiv w:val="1"/>
      <w:marLeft w:val="0"/>
      <w:marRight w:val="0"/>
      <w:marTop w:val="0"/>
      <w:marBottom w:val="0"/>
      <w:divBdr>
        <w:top w:val="none" w:sz="0" w:space="0" w:color="auto"/>
        <w:left w:val="none" w:sz="0" w:space="0" w:color="auto"/>
        <w:bottom w:val="none" w:sz="0" w:space="0" w:color="auto"/>
        <w:right w:val="none" w:sz="0" w:space="0" w:color="auto"/>
      </w:divBdr>
    </w:div>
    <w:div w:id="638338693">
      <w:bodyDiv w:val="1"/>
      <w:marLeft w:val="0"/>
      <w:marRight w:val="0"/>
      <w:marTop w:val="0"/>
      <w:marBottom w:val="0"/>
      <w:divBdr>
        <w:top w:val="none" w:sz="0" w:space="0" w:color="auto"/>
        <w:left w:val="none" w:sz="0" w:space="0" w:color="auto"/>
        <w:bottom w:val="none" w:sz="0" w:space="0" w:color="auto"/>
        <w:right w:val="none" w:sz="0" w:space="0" w:color="auto"/>
      </w:divBdr>
    </w:div>
    <w:div w:id="105376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596</Words>
  <Characters>3278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Introduction</vt:lpstr>
    </vt:vector>
  </TitlesOfParts>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Pc</dc:creator>
  <cp:keywords/>
  <dc:description/>
  <cp:lastModifiedBy>SWEET</cp:lastModifiedBy>
  <cp:revision>2</cp:revision>
  <cp:lastPrinted>2012-11-22T08:07:00Z</cp:lastPrinted>
  <dcterms:created xsi:type="dcterms:W3CDTF">2014-12-21T21:27:00Z</dcterms:created>
  <dcterms:modified xsi:type="dcterms:W3CDTF">2014-12-21T21:27:00Z</dcterms:modified>
</cp:coreProperties>
</file>